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98E" w:rsidRDefault="00D92D91" w:rsidP="00AF798E">
      <w:pPr>
        <w:jc w:val="center"/>
        <w:rPr>
          <w:rFonts w:ascii="Tahoma" w:hAnsi="Tahoma" w:cs="Tahoma"/>
          <w:b/>
          <w:bCs/>
          <w:spacing w:val="20"/>
          <w:sz w:val="10"/>
        </w:rPr>
      </w:pPr>
      <w:r>
        <w:rPr>
          <w:rFonts w:ascii="Tahoma" w:hAnsi="Tahoma" w:cs="Tahoma"/>
          <w:b/>
          <w:bCs/>
          <w:spacing w:val="20"/>
          <w:sz w:val="10"/>
        </w:rPr>
        <w:t xml:space="preserve"> </w:t>
      </w:r>
      <w:r w:rsidR="009574BD">
        <w:rPr>
          <w:rFonts w:ascii="Tahoma" w:hAnsi="Tahoma" w:cs="Tahoma"/>
          <w:b/>
          <w:bCs/>
          <w:spacing w:val="20"/>
          <w:sz w:val="10"/>
        </w:rPr>
        <w:t xml:space="preserve"> </w:t>
      </w:r>
      <w:r w:rsidR="002F1BCB">
        <w:rPr>
          <w:rFonts w:ascii="Tahoma" w:hAnsi="Tahoma" w:cs="Tahoma"/>
          <w:b/>
          <w:bCs/>
          <w:spacing w:val="20"/>
          <w:sz w:val="10"/>
        </w:rPr>
        <w:t xml:space="preserve"> </w:t>
      </w:r>
      <w:r w:rsidR="00AC591E">
        <w:rPr>
          <w:rFonts w:ascii="Tahoma" w:hAnsi="Tahoma" w:cs="Tahoma"/>
          <w:b/>
          <w:bCs/>
          <w:spacing w:val="20"/>
          <w:sz w:val="10"/>
        </w:rPr>
        <w:t xml:space="preserve"> </w:t>
      </w:r>
    </w:p>
    <w:p w:rsidR="00AF798E" w:rsidRDefault="00805DFB" w:rsidP="00AF798E">
      <w:pPr>
        <w:ind w:left="1800"/>
        <w:rPr>
          <w:rFonts w:ascii="Tahoma" w:hAnsi="Tahoma" w:cs="Tahoma"/>
          <w:sz w:val="16"/>
        </w:rPr>
      </w:pPr>
      <w:r>
        <w:rPr>
          <w:rFonts w:ascii="Tahoma" w:hAnsi="Tahoma" w:cs="Tahoma"/>
          <w:noProof/>
        </w:rPr>
        <mc:AlternateContent>
          <mc:Choice Requires="wps">
            <w:drawing>
              <wp:anchor distT="0" distB="0" distL="114300" distR="114300" simplePos="0" relativeHeight="251657728" behindDoc="0" locked="0" layoutInCell="1" allowOverlap="1">
                <wp:simplePos x="0" y="0"/>
                <wp:positionH relativeFrom="column">
                  <wp:posOffset>-182880</wp:posOffset>
                </wp:positionH>
                <wp:positionV relativeFrom="paragraph">
                  <wp:posOffset>3810</wp:posOffset>
                </wp:positionV>
                <wp:extent cx="6772275" cy="6858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85800"/>
                        </a:xfrm>
                        <a:prstGeom prst="rect">
                          <a:avLst/>
                        </a:prstGeom>
                        <a:solidFill>
                          <a:srgbClr val="FFFFFF"/>
                        </a:solidFill>
                        <a:ln w="9525">
                          <a:solidFill>
                            <a:srgbClr val="C0C0C0"/>
                          </a:solidFill>
                          <a:miter lim="800000"/>
                          <a:headEnd/>
                          <a:tailEnd/>
                        </a:ln>
                      </wps:spPr>
                      <wps:txbx>
                        <w:txbxContent>
                          <w:p w:rsidR="003D01D2" w:rsidRPr="00C70112" w:rsidRDefault="003D01D2" w:rsidP="00C70112">
                            <w:pPr>
                              <w:pStyle w:val="BodyText3"/>
                              <w:jc w:val="center"/>
                              <w:rPr>
                                <w:i/>
                                <w:spacing w:val="5"/>
                                <w:sz w:val="18"/>
                                <w:szCs w:val="18"/>
                              </w:rPr>
                            </w:pPr>
                            <w:r w:rsidRPr="00C70112">
                              <w:rPr>
                                <w:i/>
                                <w:spacing w:val="5"/>
                                <w:sz w:val="18"/>
                                <w:szCs w:val="18"/>
                              </w:rPr>
                              <w:t>Mission Statement</w:t>
                            </w:r>
                          </w:p>
                          <w:p w:rsidR="003D01D2" w:rsidRDefault="003D01D2" w:rsidP="00A7649A">
                            <w:pPr>
                              <w:pStyle w:val="BodyText3"/>
                              <w:spacing w:after="0" w:line="360" w:lineRule="auto"/>
                              <w:jc w:val="center"/>
                              <w:rPr>
                                <w:rFonts w:ascii="Maiandra GD" w:hAnsi="Maiandra GD"/>
                                <w:i/>
                                <w:sz w:val="18"/>
                                <w:szCs w:val="18"/>
                              </w:rPr>
                            </w:pPr>
                            <w:proofErr w:type="spellStart"/>
                            <w:r w:rsidRPr="00D23F57">
                              <w:rPr>
                                <w:rFonts w:ascii="Maiandra GD" w:hAnsi="Maiandra GD"/>
                                <w:i/>
                                <w:sz w:val="18"/>
                                <w:szCs w:val="18"/>
                              </w:rPr>
                              <w:t>Mayers</w:t>
                            </w:r>
                            <w:proofErr w:type="spellEnd"/>
                            <w:r w:rsidRPr="00D23F57">
                              <w:rPr>
                                <w:rFonts w:ascii="Maiandra GD" w:hAnsi="Maiandra GD"/>
                                <w:i/>
                                <w:sz w:val="18"/>
                                <w:szCs w:val="18"/>
                              </w:rPr>
                              <w:t xml:space="preserve"> Memorial Hospital District</w:t>
                            </w:r>
                            <w:r>
                              <w:rPr>
                                <w:rFonts w:ascii="Maiandra GD" w:hAnsi="Maiandra GD"/>
                                <w:i/>
                                <w:sz w:val="18"/>
                                <w:szCs w:val="18"/>
                              </w:rPr>
                              <w:t xml:space="preserve"> serves the Intermountain area providing outstanding patient-centered healthcare </w:t>
                            </w:r>
                          </w:p>
                          <w:p w:rsidR="003D01D2" w:rsidRPr="00D23F57" w:rsidRDefault="003D01D2" w:rsidP="00A7649A">
                            <w:pPr>
                              <w:pStyle w:val="BodyText3"/>
                              <w:spacing w:after="0" w:line="360" w:lineRule="auto"/>
                              <w:jc w:val="center"/>
                              <w:rPr>
                                <w:rFonts w:ascii="Maiandra GD" w:hAnsi="Maiandra GD"/>
                                <w:i/>
                                <w:sz w:val="18"/>
                                <w:szCs w:val="18"/>
                              </w:rPr>
                            </w:pPr>
                            <w:proofErr w:type="gramStart"/>
                            <w:r>
                              <w:rPr>
                                <w:rFonts w:ascii="Maiandra GD" w:hAnsi="Maiandra GD"/>
                                <w:i/>
                                <w:sz w:val="18"/>
                                <w:szCs w:val="18"/>
                              </w:rPr>
                              <w:t>to</w:t>
                            </w:r>
                            <w:proofErr w:type="gramEnd"/>
                            <w:r>
                              <w:rPr>
                                <w:rFonts w:ascii="Maiandra GD" w:hAnsi="Maiandra GD"/>
                                <w:i/>
                                <w:sz w:val="18"/>
                                <w:szCs w:val="18"/>
                              </w:rPr>
                              <w:t xml:space="preserve"> improve quality of life through dedicated, compassionate staff and innovative technology.</w:t>
                            </w:r>
                          </w:p>
                          <w:p w:rsidR="003D01D2" w:rsidRPr="00C70112" w:rsidRDefault="003D01D2" w:rsidP="00C701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pt;margin-top:.3pt;width:533.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" strokecolor="silver">
                <v:textbox>
                  <w:txbxContent>
                    <w:p w:rsidR="003D01D2" w:rsidRPr="00C70112" w:rsidRDefault="003D01D2" w:rsidP="00C70112">
                      <w:pPr>
                        <w:pStyle w:val="BodyText3"/>
                        <w:jc w:val="center"/>
                        <w:rPr>
                          <w:i/>
                          <w:spacing w:val="5"/>
                          <w:sz w:val="18"/>
                          <w:szCs w:val="18"/>
                        </w:rPr>
                      </w:pPr>
                      <w:r w:rsidRPr="00C70112">
                        <w:rPr>
                          <w:i/>
                          <w:spacing w:val="5"/>
                          <w:sz w:val="18"/>
                          <w:szCs w:val="18"/>
                        </w:rPr>
                        <w:t>Mission Statement</w:t>
                      </w:r>
                    </w:p>
                    <w:p w:rsidR="003D01D2" w:rsidRDefault="003D01D2" w:rsidP="00A7649A">
                      <w:pPr>
                        <w:pStyle w:val="BodyText3"/>
                        <w:spacing w:after="0" w:line="360" w:lineRule="auto"/>
                        <w:jc w:val="center"/>
                        <w:rPr>
                          <w:rFonts w:ascii="Maiandra GD" w:hAnsi="Maiandra GD"/>
                          <w:i/>
                          <w:sz w:val="18"/>
                          <w:szCs w:val="18"/>
                        </w:rPr>
                      </w:pPr>
                      <w:proofErr w:type="spellStart"/>
                      <w:r w:rsidRPr="00D23F57">
                        <w:rPr>
                          <w:rFonts w:ascii="Maiandra GD" w:hAnsi="Maiandra GD"/>
                          <w:i/>
                          <w:sz w:val="18"/>
                          <w:szCs w:val="18"/>
                        </w:rPr>
                        <w:t>Mayers</w:t>
                      </w:r>
                      <w:proofErr w:type="spellEnd"/>
                      <w:r w:rsidRPr="00D23F57">
                        <w:rPr>
                          <w:rFonts w:ascii="Maiandra GD" w:hAnsi="Maiandra GD"/>
                          <w:i/>
                          <w:sz w:val="18"/>
                          <w:szCs w:val="18"/>
                        </w:rPr>
                        <w:t xml:space="preserve"> Memorial Hospital District</w:t>
                      </w:r>
                      <w:r>
                        <w:rPr>
                          <w:rFonts w:ascii="Maiandra GD" w:hAnsi="Maiandra GD"/>
                          <w:i/>
                          <w:sz w:val="18"/>
                          <w:szCs w:val="18"/>
                        </w:rPr>
                        <w:t xml:space="preserve"> serves the Intermountain area providing outstanding patient-centered healthcare </w:t>
                      </w:r>
                    </w:p>
                    <w:p w:rsidR="003D01D2" w:rsidRPr="00D23F57" w:rsidRDefault="003D01D2" w:rsidP="00A7649A">
                      <w:pPr>
                        <w:pStyle w:val="BodyText3"/>
                        <w:spacing w:after="0" w:line="360" w:lineRule="auto"/>
                        <w:jc w:val="center"/>
                        <w:rPr>
                          <w:rFonts w:ascii="Maiandra GD" w:hAnsi="Maiandra GD"/>
                          <w:i/>
                          <w:sz w:val="18"/>
                          <w:szCs w:val="18"/>
                        </w:rPr>
                      </w:pPr>
                      <w:proofErr w:type="gramStart"/>
                      <w:r>
                        <w:rPr>
                          <w:rFonts w:ascii="Maiandra GD" w:hAnsi="Maiandra GD"/>
                          <w:i/>
                          <w:sz w:val="18"/>
                          <w:szCs w:val="18"/>
                        </w:rPr>
                        <w:t>to</w:t>
                      </w:r>
                      <w:proofErr w:type="gramEnd"/>
                      <w:r>
                        <w:rPr>
                          <w:rFonts w:ascii="Maiandra GD" w:hAnsi="Maiandra GD"/>
                          <w:i/>
                          <w:sz w:val="18"/>
                          <w:szCs w:val="18"/>
                        </w:rPr>
                        <w:t xml:space="preserve"> improve quality of life through dedicated, compassionate staff and innovative technology.</w:t>
                      </w:r>
                    </w:p>
                    <w:p w:rsidR="003D01D2" w:rsidRPr="00C70112" w:rsidRDefault="003D01D2" w:rsidP="00C70112"/>
                  </w:txbxContent>
                </v:textbox>
              </v:shape>
            </w:pict>
          </mc:Fallback>
        </mc:AlternateContent>
      </w:r>
    </w:p>
    <w:p w:rsidR="00AF798E" w:rsidRDefault="00AF798E" w:rsidP="00AF798E">
      <w:pPr>
        <w:rPr>
          <w:rFonts w:ascii="Tahoma" w:hAnsi="Tahoma" w:cs="Tahoma"/>
          <w:sz w:val="16"/>
        </w:rPr>
      </w:pPr>
    </w:p>
    <w:p w:rsidR="00AF798E" w:rsidRDefault="00AF798E" w:rsidP="00AF798E">
      <w:pPr>
        <w:rPr>
          <w:rFonts w:ascii="Tahoma" w:hAnsi="Tahoma" w:cs="Tahoma"/>
          <w:sz w:val="16"/>
        </w:rPr>
      </w:pPr>
    </w:p>
    <w:p w:rsidR="00AF798E" w:rsidRDefault="00AF798E" w:rsidP="00AF798E">
      <w:pPr>
        <w:rPr>
          <w:rFonts w:ascii="Tahoma" w:hAnsi="Tahoma" w:cs="Tahoma"/>
          <w:sz w:val="16"/>
        </w:rPr>
      </w:pPr>
    </w:p>
    <w:p w:rsidR="00AF798E" w:rsidRDefault="00AF798E" w:rsidP="00AF798E">
      <w:pPr>
        <w:rPr>
          <w:rFonts w:ascii="Tahoma" w:hAnsi="Tahoma" w:cs="Tahoma"/>
          <w:sz w:val="16"/>
        </w:rPr>
      </w:pPr>
    </w:p>
    <w:p w:rsidR="00AF798E" w:rsidRDefault="00AF798E" w:rsidP="00AF798E">
      <w:pPr>
        <w:rPr>
          <w:rFonts w:ascii="Tahoma" w:hAnsi="Tahoma" w:cs="Tahoma"/>
          <w:sz w:val="8"/>
        </w:rPr>
      </w:pPr>
    </w:p>
    <w:p w:rsidR="00AF798E" w:rsidRDefault="00AF798E" w:rsidP="00AF798E">
      <w:pPr>
        <w:rPr>
          <w:rFonts w:ascii="Tahoma" w:hAnsi="Tahoma" w:cs="Tahoma"/>
          <w:sz w:val="8"/>
        </w:rPr>
      </w:pPr>
    </w:p>
    <w:tbl>
      <w:tblPr>
        <w:tblW w:w="10350" w:type="dxa"/>
        <w:tblInd w:w="18"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ayout w:type="fixed"/>
        <w:tblLook w:val="0000" w:firstRow="0" w:lastRow="0" w:firstColumn="0" w:lastColumn="0" w:noHBand="0" w:noVBand="0"/>
      </w:tblPr>
      <w:tblGrid>
        <w:gridCol w:w="450"/>
        <w:gridCol w:w="8370"/>
        <w:gridCol w:w="1530"/>
      </w:tblGrid>
      <w:tr w:rsidR="004C3100" w:rsidTr="00DB0336">
        <w:tc>
          <w:tcPr>
            <w:tcW w:w="450" w:type="dxa"/>
            <w:shd w:val="clear" w:color="auto" w:fill="auto"/>
          </w:tcPr>
          <w:p w:rsidR="004C3100" w:rsidRPr="00EE1156" w:rsidRDefault="004C3100" w:rsidP="004C3100">
            <w:pPr>
              <w:snapToGrid w:val="0"/>
              <w:jc w:val="left"/>
              <w:rPr>
                <w:rFonts w:ascii="Calibri" w:hAnsi="Calibri" w:cs="Arial"/>
                <w:sz w:val="22"/>
                <w:szCs w:val="22"/>
              </w:rPr>
            </w:pPr>
            <w:r w:rsidRPr="00EE1156">
              <w:rPr>
                <w:rFonts w:ascii="Calibri" w:hAnsi="Calibri" w:cs="Arial"/>
                <w:sz w:val="22"/>
                <w:szCs w:val="22"/>
              </w:rPr>
              <w:t>1</w:t>
            </w:r>
          </w:p>
        </w:tc>
        <w:tc>
          <w:tcPr>
            <w:tcW w:w="8370" w:type="dxa"/>
            <w:shd w:val="clear" w:color="auto" w:fill="auto"/>
          </w:tcPr>
          <w:p w:rsidR="004C3100" w:rsidRPr="000A1499" w:rsidRDefault="004C3100" w:rsidP="00AA7F1E">
            <w:pPr>
              <w:snapToGrid w:val="0"/>
              <w:jc w:val="left"/>
              <w:rPr>
                <w:rFonts w:ascii="Tahoma" w:hAnsi="Tahoma" w:cs="Tahoma"/>
              </w:rPr>
            </w:pPr>
            <w:r w:rsidRPr="000A1499">
              <w:rPr>
                <w:rFonts w:ascii="Tahoma" w:hAnsi="Tahoma" w:cs="Tahoma"/>
                <w:b/>
              </w:rPr>
              <w:t xml:space="preserve">CALL MEETING TO ORDER – </w:t>
            </w:r>
            <w:r w:rsidR="00AA7F1E" w:rsidRPr="000A1499">
              <w:rPr>
                <w:rFonts w:ascii="Tahoma" w:hAnsi="Tahoma" w:cs="Tahoma"/>
                <w:b/>
              </w:rPr>
              <w:t>Mike Kerns</w:t>
            </w:r>
            <w:r w:rsidRPr="000A1499">
              <w:rPr>
                <w:rFonts w:ascii="Tahoma" w:hAnsi="Tahoma" w:cs="Tahoma"/>
                <w:b/>
              </w:rPr>
              <w:t>, President</w:t>
            </w:r>
          </w:p>
        </w:tc>
        <w:tc>
          <w:tcPr>
            <w:tcW w:w="1530" w:type="dxa"/>
            <w:shd w:val="clear" w:color="auto" w:fill="auto"/>
          </w:tcPr>
          <w:p w:rsidR="004C3100" w:rsidRPr="000A1499" w:rsidRDefault="004C3100" w:rsidP="004C3100">
            <w:pPr>
              <w:snapToGrid w:val="0"/>
              <w:jc w:val="left"/>
              <w:rPr>
                <w:rFonts w:ascii="Tahoma" w:hAnsi="Tahoma" w:cs="Tahoma"/>
              </w:rPr>
            </w:pPr>
          </w:p>
        </w:tc>
      </w:tr>
      <w:tr w:rsidR="00F15DFC" w:rsidTr="000A1499">
        <w:trPr>
          <w:trHeight w:val="2164"/>
        </w:trPr>
        <w:tc>
          <w:tcPr>
            <w:tcW w:w="450" w:type="dxa"/>
            <w:shd w:val="clear" w:color="auto" w:fill="auto"/>
          </w:tcPr>
          <w:p w:rsidR="00F15DFC" w:rsidRPr="00EE1156" w:rsidRDefault="00F15DFC" w:rsidP="004C3100">
            <w:pPr>
              <w:snapToGrid w:val="0"/>
              <w:jc w:val="left"/>
              <w:rPr>
                <w:rFonts w:ascii="Calibri" w:hAnsi="Calibri" w:cs="Arial"/>
                <w:sz w:val="22"/>
                <w:szCs w:val="22"/>
              </w:rPr>
            </w:pPr>
            <w:r w:rsidRPr="00EE1156">
              <w:rPr>
                <w:rFonts w:ascii="Calibri" w:hAnsi="Calibri" w:cs="Arial"/>
                <w:sz w:val="22"/>
                <w:szCs w:val="22"/>
              </w:rPr>
              <w:t>2</w:t>
            </w:r>
          </w:p>
        </w:tc>
        <w:tc>
          <w:tcPr>
            <w:tcW w:w="9900" w:type="dxa"/>
            <w:gridSpan w:val="2"/>
            <w:shd w:val="clear" w:color="auto" w:fill="auto"/>
          </w:tcPr>
          <w:p w:rsidR="00AA7F1E" w:rsidRPr="000A1499" w:rsidRDefault="00F15DFC" w:rsidP="004C3100">
            <w:pPr>
              <w:snapToGrid w:val="0"/>
              <w:jc w:val="left"/>
              <w:rPr>
                <w:rFonts w:ascii="Tahoma" w:hAnsi="Tahoma" w:cs="Tahoma"/>
              </w:rPr>
            </w:pPr>
            <w:r w:rsidRPr="000A1499">
              <w:rPr>
                <w:rFonts w:ascii="Tahoma" w:hAnsi="Tahoma" w:cs="Tahoma"/>
                <w:b/>
              </w:rPr>
              <w:t>CALL FOR REQUEST FROM THE AUDIENCE: PUBLIC COMMENTS OR TO SPEAK TO AGENDA ITEMS:</w:t>
            </w:r>
            <w:r w:rsidRPr="000A1499">
              <w:rPr>
                <w:rFonts w:ascii="Tahoma" w:hAnsi="Tahoma" w:cs="Tahoma"/>
              </w:rPr>
              <w:t xml:space="preserve"> Persons wishing to address the Board are requested to fill out a “Request Form” prior to the beginning of the meeting (forms are available from the Clerk of the Board (M-W), 43563 Highway 299 East, Fall River Mills, or in the Board Room). If you have documents to present for the members of the Board of Directors to review, please provide a minimum of nine copies. When the President announces the public comment period, requestors </w:t>
            </w:r>
            <w:proofErr w:type="gramStart"/>
            <w:r w:rsidRPr="000A1499">
              <w:rPr>
                <w:rFonts w:ascii="Tahoma" w:hAnsi="Tahoma" w:cs="Tahoma"/>
              </w:rPr>
              <w:t>will be called</w:t>
            </w:r>
            <w:proofErr w:type="gramEnd"/>
            <w:r w:rsidRPr="000A1499">
              <w:rPr>
                <w:rFonts w:ascii="Tahoma" w:hAnsi="Tahoma" w:cs="Tahoma"/>
              </w:rPr>
              <w:t xml:space="preserve"> upon one-at-a time, please stand and give your name and comments. Each speaker </w:t>
            </w:r>
            <w:proofErr w:type="gramStart"/>
            <w:r w:rsidRPr="000A1499">
              <w:rPr>
                <w:rFonts w:ascii="Tahoma" w:hAnsi="Tahoma" w:cs="Tahoma"/>
              </w:rPr>
              <w:t>is allocated</w:t>
            </w:r>
            <w:proofErr w:type="gramEnd"/>
            <w:r w:rsidRPr="000A1499">
              <w:rPr>
                <w:rFonts w:ascii="Tahoma" w:hAnsi="Tahoma" w:cs="Tahoma"/>
              </w:rPr>
              <w:t xml:space="preserve"> five minutes to speak. </w:t>
            </w:r>
            <w:r w:rsidRPr="000A1499">
              <w:rPr>
                <w:rFonts w:ascii="Tahoma" w:hAnsi="Tahoma" w:cs="Tahoma"/>
                <w:b/>
                <w:bCs/>
              </w:rPr>
              <w:t xml:space="preserve">Comments should be limited to matters within the jurisdiction of the Board. </w:t>
            </w:r>
            <w:r w:rsidRPr="000A1499">
              <w:rPr>
                <w:rFonts w:ascii="Tahoma" w:hAnsi="Tahoma" w:cs="Tahoma"/>
              </w:rPr>
              <w:t xml:space="preserve">Pursuant to the Brown Act (Govt. Code section 54950 et seq.) </w:t>
            </w:r>
            <w:r w:rsidRPr="000A1499">
              <w:rPr>
                <w:rFonts w:ascii="Tahoma" w:hAnsi="Tahoma" w:cs="Tahoma"/>
                <w:b/>
                <w:bCs/>
              </w:rPr>
              <w:t xml:space="preserve">action or Board discussion cannot be taken </w:t>
            </w:r>
            <w:r w:rsidRPr="000A1499">
              <w:rPr>
                <w:rFonts w:ascii="Tahoma" w:hAnsi="Tahoma" w:cs="Tahoma"/>
              </w:rPr>
              <w:t>on open time matters other than to receive the comments and, if deemed necessary, to refer the subject matter to the appropriate department for follow-up and/or to schedule the matter on a subsequent Board Agenda.</w:t>
            </w:r>
          </w:p>
        </w:tc>
      </w:tr>
      <w:tr w:rsidR="00DD7A4D" w:rsidTr="00DB0336">
        <w:trPr>
          <w:trHeight w:val="508"/>
        </w:trPr>
        <w:tc>
          <w:tcPr>
            <w:tcW w:w="450" w:type="dxa"/>
            <w:shd w:val="clear" w:color="auto" w:fill="auto"/>
          </w:tcPr>
          <w:p w:rsidR="00DD7A4D" w:rsidRDefault="00DD7A4D" w:rsidP="004C3100">
            <w:pPr>
              <w:snapToGrid w:val="0"/>
              <w:jc w:val="left"/>
              <w:rPr>
                <w:rFonts w:ascii="Calibri" w:hAnsi="Calibri" w:cs="Arial"/>
                <w:sz w:val="22"/>
                <w:szCs w:val="22"/>
              </w:rPr>
            </w:pPr>
            <w:r>
              <w:rPr>
                <w:rFonts w:ascii="Calibri" w:hAnsi="Calibri" w:cs="Arial"/>
                <w:sz w:val="22"/>
                <w:szCs w:val="22"/>
              </w:rPr>
              <w:t>3</w:t>
            </w:r>
          </w:p>
        </w:tc>
        <w:tc>
          <w:tcPr>
            <w:tcW w:w="8370" w:type="dxa"/>
            <w:shd w:val="clear" w:color="auto" w:fill="auto"/>
          </w:tcPr>
          <w:p w:rsidR="00DD7A4D" w:rsidRPr="000A1499" w:rsidRDefault="00DD7A4D" w:rsidP="00DD7A4D">
            <w:pPr>
              <w:snapToGrid w:val="0"/>
              <w:jc w:val="left"/>
              <w:rPr>
                <w:rFonts w:ascii="Tahoma" w:hAnsi="Tahoma" w:cs="Tahoma"/>
                <w:b/>
              </w:rPr>
            </w:pPr>
            <w:r w:rsidRPr="000A1499">
              <w:rPr>
                <w:rFonts w:ascii="Tahoma" w:hAnsi="Tahoma" w:cs="Tahoma"/>
                <w:b/>
              </w:rPr>
              <w:t>APPROVAL OF MINUTES:</w:t>
            </w:r>
          </w:p>
          <w:p w:rsidR="00DD7A4D" w:rsidRPr="000A1499" w:rsidRDefault="00DD7A4D" w:rsidP="00077A09">
            <w:pPr>
              <w:snapToGrid w:val="0"/>
              <w:jc w:val="left"/>
              <w:rPr>
                <w:rFonts w:ascii="Tahoma" w:hAnsi="Tahoma" w:cs="Tahoma"/>
                <w:b/>
              </w:rPr>
            </w:pPr>
            <w:r w:rsidRPr="00EB6AF0">
              <w:rPr>
                <w:rFonts w:ascii="Tahoma" w:hAnsi="Tahoma" w:cs="Tahoma"/>
                <w:b/>
                <w:bCs/>
                <w:iCs/>
              </w:rPr>
              <w:t>3.1</w:t>
            </w:r>
            <w:r w:rsidRPr="000A1499">
              <w:rPr>
                <w:rFonts w:ascii="Tahoma" w:hAnsi="Tahoma" w:cs="Tahoma"/>
                <w:bCs/>
                <w:iCs/>
              </w:rPr>
              <w:t xml:space="preserve"> Regular Meeting – </w:t>
            </w:r>
            <w:r w:rsidR="00077A09" w:rsidRPr="000A1499">
              <w:rPr>
                <w:rFonts w:ascii="Tahoma" w:hAnsi="Tahoma" w:cs="Tahoma"/>
                <w:bCs/>
                <w:iCs/>
              </w:rPr>
              <w:t>August 23</w:t>
            </w:r>
            <w:r w:rsidR="008F3DC4" w:rsidRPr="000A1499">
              <w:rPr>
                <w:rFonts w:ascii="Tahoma" w:hAnsi="Tahoma" w:cs="Tahoma"/>
                <w:bCs/>
                <w:iCs/>
              </w:rPr>
              <w:t xml:space="preserve">, </w:t>
            </w:r>
            <w:r w:rsidR="00773E39" w:rsidRPr="000A1499">
              <w:rPr>
                <w:rFonts w:ascii="Tahoma" w:hAnsi="Tahoma" w:cs="Tahoma"/>
                <w:bCs/>
                <w:iCs/>
              </w:rPr>
              <w:t>2017</w:t>
            </w:r>
            <w:r w:rsidRPr="000A1499">
              <w:rPr>
                <w:rFonts w:ascii="Tahoma" w:hAnsi="Tahoma" w:cs="Tahoma"/>
                <w:bCs/>
                <w:iCs/>
              </w:rPr>
              <w:t xml:space="preserve"> </w:t>
            </w:r>
            <w:r w:rsidRPr="000A1499">
              <w:rPr>
                <w:rFonts w:ascii="Tahoma" w:hAnsi="Tahoma" w:cs="Tahoma"/>
                <w:b/>
                <w:smallCaps/>
              </w:rPr>
              <w:t>(</w:t>
            </w:r>
            <w:r w:rsidRPr="000A1499">
              <w:rPr>
                <w:rFonts w:ascii="Tahoma" w:hAnsi="Tahoma" w:cs="Tahoma"/>
                <w:b/>
              </w:rPr>
              <w:t>Attachment</w:t>
            </w:r>
            <w:r w:rsidRPr="000A1499">
              <w:rPr>
                <w:rFonts w:ascii="Tahoma" w:hAnsi="Tahoma" w:cs="Tahoma"/>
                <w:b/>
                <w:smallCaps/>
              </w:rPr>
              <w:t xml:space="preserve"> A)</w:t>
            </w:r>
          </w:p>
        </w:tc>
        <w:tc>
          <w:tcPr>
            <w:tcW w:w="1530" w:type="dxa"/>
            <w:shd w:val="clear" w:color="auto" w:fill="auto"/>
          </w:tcPr>
          <w:p w:rsidR="00DD7A4D" w:rsidRPr="000A1499" w:rsidRDefault="00DD7A4D" w:rsidP="004C3100">
            <w:pPr>
              <w:snapToGrid w:val="0"/>
              <w:jc w:val="left"/>
              <w:rPr>
                <w:rFonts w:ascii="Tahoma" w:hAnsi="Tahoma" w:cs="Tahoma"/>
                <w:b/>
                <w:i/>
                <w:sz w:val="18"/>
              </w:rPr>
            </w:pPr>
          </w:p>
          <w:p w:rsidR="00DD7A4D" w:rsidRPr="000A1499" w:rsidRDefault="00DD7A4D" w:rsidP="004C3100">
            <w:pPr>
              <w:snapToGrid w:val="0"/>
              <w:jc w:val="left"/>
              <w:rPr>
                <w:rFonts w:ascii="Tahoma" w:hAnsi="Tahoma" w:cs="Tahoma"/>
                <w:b/>
                <w:i/>
                <w:sz w:val="18"/>
              </w:rPr>
            </w:pPr>
            <w:r w:rsidRPr="000A1499">
              <w:rPr>
                <w:rFonts w:ascii="Tahoma" w:hAnsi="Tahoma" w:cs="Tahoma"/>
                <w:b/>
                <w:i/>
                <w:sz w:val="18"/>
              </w:rPr>
              <w:t>ACTION ITEM</w:t>
            </w:r>
          </w:p>
        </w:tc>
      </w:tr>
      <w:tr w:rsidR="00F325FC" w:rsidTr="00B87F5E">
        <w:trPr>
          <w:trHeight w:val="508"/>
        </w:trPr>
        <w:tc>
          <w:tcPr>
            <w:tcW w:w="450" w:type="dxa"/>
            <w:shd w:val="clear" w:color="auto" w:fill="auto"/>
          </w:tcPr>
          <w:p w:rsidR="00F325FC" w:rsidRPr="00EE1156" w:rsidRDefault="00E67F35" w:rsidP="004C3100">
            <w:pPr>
              <w:snapToGrid w:val="0"/>
              <w:jc w:val="left"/>
              <w:rPr>
                <w:rFonts w:ascii="Calibri" w:hAnsi="Calibri" w:cs="Arial"/>
                <w:sz w:val="22"/>
                <w:szCs w:val="22"/>
              </w:rPr>
            </w:pPr>
            <w:r>
              <w:rPr>
                <w:rFonts w:ascii="Calibri" w:hAnsi="Calibri" w:cs="Arial"/>
                <w:sz w:val="22"/>
                <w:szCs w:val="22"/>
              </w:rPr>
              <w:t>4</w:t>
            </w:r>
          </w:p>
        </w:tc>
        <w:tc>
          <w:tcPr>
            <w:tcW w:w="8370" w:type="dxa"/>
            <w:shd w:val="clear" w:color="auto" w:fill="auto"/>
          </w:tcPr>
          <w:p w:rsidR="00F64B4A" w:rsidRPr="000A1499" w:rsidRDefault="00892783" w:rsidP="00B87F5E">
            <w:pPr>
              <w:snapToGrid w:val="0"/>
              <w:jc w:val="left"/>
              <w:rPr>
                <w:rFonts w:ascii="Tahoma" w:hAnsi="Tahoma" w:cs="Tahoma"/>
                <w:b/>
              </w:rPr>
            </w:pPr>
            <w:r w:rsidRPr="000A1499">
              <w:rPr>
                <w:rFonts w:ascii="Tahoma" w:hAnsi="Tahoma" w:cs="Tahoma"/>
                <w:b/>
              </w:rPr>
              <w:t xml:space="preserve">Department/Operations </w:t>
            </w:r>
            <w:r w:rsidR="00F64B4A" w:rsidRPr="000A1499">
              <w:rPr>
                <w:rFonts w:ascii="Tahoma" w:hAnsi="Tahoma" w:cs="Tahoma"/>
                <w:b/>
              </w:rPr>
              <w:t>Reports/Recognitions:</w:t>
            </w:r>
          </w:p>
          <w:p w:rsidR="00DD7A4D" w:rsidRPr="000A1499" w:rsidRDefault="00DD7A4D" w:rsidP="00B87F5E">
            <w:pPr>
              <w:snapToGrid w:val="0"/>
              <w:jc w:val="left"/>
              <w:rPr>
                <w:rFonts w:ascii="Tahoma" w:hAnsi="Tahoma" w:cs="Tahoma"/>
                <w:b/>
              </w:rPr>
            </w:pPr>
          </w:p>
          <w:p w:rsidR="002B197F" w:rsidRPr="000A1499" w:rsidRDefault="002E3839" w:rsidP="00B87F5E">
            <w:pPr>
              <w:rPr>
                <w:rFonts w:ascii="Tahoma" w:hAnsi="Tahoma" w:cs="Tahoma"/>
              </w:rPr>
            </w:pPr>
            <w:r w:rsidRPr="00EB6AF0">
              <w:rPr>
                <w:rFonts w:ascii="Tahoma" w:hAnsi="Tahoma" w:cs="Tahoma"/>
                <w:b/>
              </w:rPr>
              <w:t>4</w:t>
            </w:r>
            <w:r w:rsidR="00FB019A" w:rsidRPr="00EB6AF0">
              <w:rPr>
                <w:rFonts w:ascii="Tahoma" w:hAnsi="Tahoma" w:cs="Tahoma"/>
                <w:b/>
              </w:rPr>
              <w:t>.1</w:t>
            </w:r>
            <w:r w:rsidR="004B6DE7" w:rsidRPr="000A1499">
              <w:rPr>
                <w:rFonts w:ascii="Tahoma" w:hAnsi="Tahoma" w:cs="Tahoma"/>
              </w:rPr>
              <w:t xml:space="preserve"> </w:t>
            </w:r>
            <w:r w:rsidR="00892783" w:rsidRPr="000A1499">
              <w:rPr>
                <w:rFonts w:ascii="Tahoma" w:hAnsi="Tahoma" w:cs="Tahoma"/>
              </w:rPr>
              <w:t xml:space="preserve">  </w:t>
            </w:r>
            <w:r w:rsidR="002B197F" w:rsidRPr="000A1499">
              <w:rPr>
                <w:rFonts w:ascii="Tahoma" w:hAnsi="Tahoma" w:cs="Tahoma"/>
                <w:b/>
              </w:rPr>
              <w:t xml:space="preserve">Resolution </w:t>
            </w:r>
            <w:r w:rsidR="00E67F35" w:rsidRPr="000A1499">
              <w:rPr>
                <w:rFonts w:ascii="Tahoma" w:hAnsi="Tahoma" w:cs="Tahoma"/>
                <w:b/>
              </w:rPr>
              <w:t>2017-</w:t>
            </w:r>
            <w:r w:rsidR="0084642D" w:rsidRPr="000A1499">
              <w:rPr>
                <w:rFonts w:ascii="Tahoma" w:hAnsi="Tahoma" w:cs="Tahoma"/>
                <w:b/>
              </w:rPr>
              <w:t>1</w:t>
            </w:r>
            <w:r w:rsidR="00E85857" w:rsidRPr="000A1499">
              <w:rPr>
                <w:rFonts w:ascii="Tahoma" w:hAnsi="Tahoma" w:cs="Tahoma"/>
                <w:b/>
              </w:rPr>
              <w:t>5</w:t>
            </w:r>
            <w:r w:rsidR="00A80C37" w:rsidRPr="000A1499">
              <w:rPr>
                <w:rFonts w:ascii="Tahoma" w:hAnsi="Tahoma" w:cs="Tahoma"/>
                <w:b/>
              </w:rPr>
              <w:t xml:space="preserve"> </w:t>
            </w:r>
            <w:r w:rsidR="002B197F" w:rsidRPr="000A1499">
              <w:rPr>
                <w:rFonts w:ascii="Tahoma" w:hAnsi="Tahoma" w:cs="Tahoma"/>
              </w:rPr>
              <w:t>–</w:t>
            </w:r>
            <w:r w:rsidR="00A80C37" w:rsidRPr="000A1499">
              <w:rPr>
                <w:rFonts w:ascii="Tahoma" w:hAnsi="Tahoma" w:cs="Tahoma"/>
              </w:rPr>
              <w:t xml:space="preserve"> </w:t>
            </w:r>
            <w:r w:rsidR="00E85857" w:rsidRPr="000A1499">
              <w:rPr>
                <w:rFonts w:ascii="Tahoma" w:hAnsi="Tahoma" w:cs="Tahoma"/>
              </w:rPr>
              <w:t xml:space="preserve">August </w:t>
            </w:r>
            <w:r w:rsidR="002B197F" w:rsidRPr="000A1499">
              <w:rPr>
                <w:rFonts w:ascii="Tahoma" w:hAnsi="Tahoma" w:cs="Tahoma"/>
              </w:rPr>
              <w:t xml:space="preserve">Employee of the Month </w:t>
            </w:r>
            <w:r w:rsidR="002B197F" w:rsidRPr="000A1499">
              <w:rPr>
                <w:rFonts w:ascii="Tahoma" w:hAnsi="Tahoma" w:cs="Tahoma"/>
                <w:b/>
              </w:rPr>
              <w:t>(</w:t>
            </w:r>
            <w:r w:rsidR="004342A8" w:rsidRPr="000A1499">
              <w:rPr>
                <w:rFonts w:ascii="Tahoma" w:hAnsi="Tahoma" w:cs="Tahoma"/>
                <w:b/>
              </w:rPr>
              <w:t>Attachment B</w:t>
            </w:r>
            <w:r w:rsidR="0056340E" w:rsidRPr="000A1499">
              <w:rPr>
                <w:rFonts w:ascii="Tahoma" w:hAnsi="Tahoma" w:cs="Tahoma"/>
                <w:b/>
              </w:rPr>
              <w:t>)</w:t>
            </w:r>
            <w:r w:rsidR="0056340E" w:rsidRPr="000A1499">
              <w:rPr>
                <w:rFonts w:ascii="Tahoma" w:hAnsi="Tahoma" w:cs="Tahoma"/>
              </w:rPr>
              <w:t xml:space="preserve"> …</w:t>
            </w:r>
            <w:r w:rsidR="00DD7A4D" w:rsidRPr="000A1499">
              <w:rPr>
                <w:rFonts w:ascii="Tahoma" w:hAnsi="Tahoma" w:cs="Tahoma"/>
              </w:rPr>
              <w:t>………………</w:t>
            </w:r>
            <w:r w:rsidR="006C3EC1" w:rsidRPr="000A1499">
              <w:rPr>
                <w:rFonts w:ascii="Tahoma" w:hAnsi="Tahoma" w:cs="Tahoma"/>
              </w:rPr>
              <w:t>….</w:t>
            </w:r>
          </w:p>
          <w:p w:rsidR="008B15CB" w:rsidRPr="000A1499" w:rsidRDefault="008B15CB" w:rsidP="00B87F5E">
            <w:pPr>
              <w:rPr>
                <w:rFonts w:ascii="Tahoma" w:hAnsi="Tahoma" w:cs="Tahoma"/>
              </w:rPr>
            </w:pPr>
          </w:p>
          <w:p w:rsidR="00CA64BB" w:rsidRPr="000A1499" w:rsidRDefault="00CA64BB" w:rsidP="00B87F5E">
            <w:pPr>
              <w:jc w:val="left"/>
              <w:rPr>
                <w:rFonts w:ascii="Tahoma" w:hAnsi="Tahoma" w:cs="Tahoma"/>
              </w:rPr>
            </w:pPr>
            <w:r w:rsidRPr="000A1499">
              <w:rPr>
                <w:rFonts w:ascii="Tahoma" w:hAnsi="Tahoma" w:cs="Tahoma"/>
                <w:b/>
                <w:i/>
              </w:rPr>
              <w:t>*Please Note</w:t>
            </w:r>
            <w:r w:rsidRPr="000A1499">
              <w:rPr>
                <w:rFonts w:ascii="Tahoma" w:hAnsi="Tahoma" w:cs="Tahoma"/>
              </w:rPr>
              <w:t xml:space="preserve">: Chief reports will now be at the end of the agenda in order to expand on discussion or answer questions regarding items that </w:t>
            </w:r>
            <w:proofErr w:type="gramStart"/>
            <w:r w:rsidRPr="000A1499">
              <w:rPr>
                <w:rFonts w:ascii="Tahoma" w:hAnsi="Tahoma" w:cs="Tahoma"/>
              </w:rPr>
              <w:t>were addressed</w:t>
            </w:r>
            <w:proofErr w:type="gramEnd"/>
            <w:r w:rsidRPr="000A1499">
              <w:rPr>
                <w:rFonts w:ascii="Tahoma" w:hAnsi="Tahoma" w:cs="Tahoma"/>
              </w:rPr>
              <w:t xml:space="preserve"> on the full agenda.</w:t>
            </w:r>
          </w:p>
          <w:p w:rsidR="00B621A7" w:rsidRPr="000A1499" w:rsidRDefault="00B621A7" w:rsidP="00B87F5E">
            <w:pPr>
              <w:jc w:val="left"/>
              <w:rPr>
                <w:rFonts w:ascii="Tahoma" w:hAnsi="Tahoma" w:cs="Tahoma"/>
              </w:rPr>
            </w:pPr>
          </w:p>
          <w:p w:rsidR="00892783" w:rsidRPr="00EB6AF0" w:rsidRDefault="002E3839" w:rsidP="00B87F5E">
            <w:pPr>
              <w:rPr>
                <w:rFonts w:ascii="Tahoma" w:hAnsi="Tahoma" w:cs="Tahoma"/>
                <w:b/>
              </w:rPr>
            </w:pPr>
            <w:r w:rsidRPr="00EB6AF0">
              <w:rPr>
                <w:rFonts w:ascii="Tahoma" w:hAnsi="Tahoma" w:cs="Tahoma"/>
                <w:b/>
              </w:rPr>
              <w:t>4</w:t>
            </w:r>
            <w:r w:rsidR="00206A27" w:rsidRPr="00EB6AF0">
              <w:rPr>
                <w:rFonts w:ascii="Tahoma" w:hAnsi="Tahoma" w:cs="Tahoma"/>
                <w:b/>
              </w:rPr>
              <w:t>.</w:t>
            </w:r>
            <w:r w:rsidR="006D6944" w:rsidRPr="00EB6AF0">
              <w:rPr>
                <w:rFonts w:ascii="Tahoma" w:hAnsi="Tahoma" w:cs="Tahoma"/>
                <w:b/>
              </w:rPr>
              <w:t>2</w:t>
            </w:r>
            <w:r w:rsidR="00206A27" w:rsidRPr="00EB6AF0">
              <w:rPr>
                <w:rFonts w:ascii="Tahoma" w:hAnsi="Tahoma" w:cs="Tahoma"/>
                <w:b/>
              </w:rPr>
              <w:t xml:space="preserve"> </w:t>
            </w:r>
            <w:r w:rsidR="00B87F5E" w:rsidRPr="00EB6AF0">
              <w:rPr>
                <w:rFonts w:ascii="Tahoma" w:hAnsi="Tahoma" w:cs="Tahoma"/>
                <w:b/>
              </w:rPr>
              <w:t>Telemedicine Report (Attachment C)</w:t>
            </w:r>
          </w:p>
          <w:p w:rsidR="0019626A" w:rsidRPr="000A1499" w:rsidRDefault="002E3839" w:rsidP="00B87F5E">
            <w:pPr>
              <w:rPr>
                <w:rFonts w:ascii="Tahoma" w:hAnsi="Tahoma" w:cs="Tahoma"/>
                <w:b/>
              </w:rPr>
            </w:pPr>
            <w:r w:rsidRPr="00EB6AF0">
              <w:rPr>
                <w:rFonts w:ascii="Tahoma" w:hAnsi="Tahoma" w:cs="Tahoma"/>
                <w:b/>
              </w:rPr>
              <w:t>4</w:t>
            </w:r>
            <w:r w:rsidR="006D6944" w:rsidRPr="00EB6AF0">
              <w:rPr>
                <w:rFonts w:ascii="Tahoma" w:hAnsi="Tahoma" w:cs="Tahoma"/>
                <w:b/>
              </w:rPr>
              <w:t>.3</w:t>
            </w:r>
            <w:r w:rsidR="00206A27" w:rsidRPr="000A1499">
              <w:rPr>
                <w:rFonts w:ascii="Tahoma" w:hAnsi="Tahoma" w:cs="Tahoma"/>
              </w:rPr>
              <w:t xml:space="preserve"> </w:t>
            </w:r>
            <w:r w:rsidR="00B87F5E" w:rsidRPr="000A1499">
              <w:rPr>
                <w:rFonts w:ascii="Tahoma" w:hAnsi="Tahoma" w:cs="Tahoma"/>
                <w:b/>
              </w:rPr>
              <w:t>Scheduled</w:t>
            </w:r>
            <w:r w:rsidR="00B87F5E" w:rsidRPr="000A1499">
              <w:rPr>
                <w:rFonts w:ascii="Tahoma" w:hAnsi="Tahoma" w:cs="Tahoma"/>
              </w:rPr>
              <w:t xml:space="preserve"> </w:t>
            </w:r>
            <w:r w:rsidR="00B87F5E" w:rsidRPr="000A1499">
              <w:rPr>
                <w:rFonts w:ascii="Tahoma" w:hAnsi="Tahoma" w:cs="Tahoma"/>
                <w:b/>
              </w:rPr>
              <w:t>Director Report</w:t>
            </w:r>
            <w:r w:rsidR="00B87F5E" w:rsidRPr="000A1499">
              <w:rPr>
                <w:rFonts w:ascii="Tahoma" w:hAnsi="Tahoma" w:cs="Tahoma"/>
              </w:rPr>
              <w:t xml:space="preserve"> – Libby Mee, Director of Human Resources </w:t>
            </w:r>
            <w:r w:rsidR="00B87F5E" w:rsidRPr="000A1499">
              <w:rPr>
                <w:rFonts w:ascii="Tahoma" w:hAnsi="Tahoma" w:cs="Tahoma"/>
                <w:b/>
              </w:rPr>
              <w:t>(Attachment D)</w:t>
            </w:r>
          </w:p>
          <w:p w:rsidR="0019626A" w:rsidRPr="000A1499" w:rsidRDefault="0019626A" w:rsidP="00B87F5E">
            <w:pPr>
              <w:rPr>
                <w:rFonts w:ascii="Tahoma" w:hAnsi="Tahoma" w:cs="Tahoma"/>
              </w:rPr>
            </w:pPr>
            <w:r w:rsidRPr="00EB6AF0">
              <w:rPr>
                <w:rFonts w:ascii="Tahoma" w:hAnsi="Tahoma" w:cs="Tahoma"/>
                <w:b/>
              </w:rPr>
              <w:t>4.4</w:t>
            </w:r>
            <w:r w:rsidRPr="000A1499">
              <w:rPr>
                <w:rFonts w:ascii="Tahoma" w:hAnsi="Tahoma" w:cs="Tahoma"/>
              </w:rPr>
              <w:t xml:space="preserve"> </w:t>
            </w:r>
            <w:r w:rsidR="00B87F5E" w:rsidRPr="000A1499">
              <w:rPr>
                <w:rFonts w:ascii="Tahoma" w:hAnsi="Tahoma" w:cs="Tahoma"/>
                <w:b/>
              </w:rPr>
              <w:t>Director of Operations Report</w:t>
            </w:r>
            <w:r w:rsidR="00B87F5E" w:rsidRPr="000A1499">
              <w:rPr>
                <w:rFonts w:ascii="Tahoma" w:hAnsi="Tahoma" w:cs="Tahoma"/>
              </w:rPr>
              <w:t xml:space="preserve"> – Ryan Harris </w:t>
            </w:r>
            <w:r w:rsidR="00B87F5E" w:rsidRPr="000A1499">
              <w:rPr>
                <w:rFonts w:ascii="Tahoma" w:hAnsi="Tahoma" w:cs="Tahoma"/>
                <w:b/>
              </w:rPr>
              <w:t>(Attachment E)</w:t>
            </w:r>
          </w:p>
          <w:p w:rsidR="00B87F5E" w:rsidRPr="000A1499" w:rsidRDefault="00B87F5E" w:rsidP="00B87F5E">
            <w:pPr>
              <w:rPr>
                <w:rFonts w:ascii="Tahoma" w:hAnsi="Tahoma" w:cs="Tahoma"/>
              </w:rPr>
            </w:pPr>
            <w:r w:rsidRPr="00EB6AF0">
              <w:rPr>
                <w:rFonts w:ascii="Tahoma" w:hAnsi="Tahoma" w:cs="Tahoma"/>
                <w:b/>
              </w:rPr>
              <w:t>4.5</w:t>
            </w:r>
            <w:r w:rsidRPr="000A1499">
              <w:rPr>
                <w:rFonts w:ascii="Tahoma" w:hAnsi="Tahoma" w:cs="Tahoma"/>
              </w:rPr>
              <w:t xml:space="preserve"> </w:t>
            </w:r>
            <w:r w:rsidRPr="000A1499">
              <w:rPr>
                <w:rFonts w:ascii="Tahoma" w:hAnsi="Tahoma" w:cs="Tahoma"/>
                <w:b/>
              </w:rPr>
              <w:t xml:space="preserve">Disaster Conference Report </w:t>
            </w:r>
            <w:r w:rsidRPr="000A1499">
              <w:rPr>
                <w:rFonts w:ascii="Tahoma" w:hAnsi="Tahoma" w:cs="Tahoma"/>
              </w:rPr>
              <w:t>– Val Lakey</w:t>
            </w:r>
          </w:p>
        </w:tc>
        <w:tc>
          <w:tcPr>
            <w:tcW w:w="1530" w:type="dxa"/>
            <w:shd w:val="clear" w:color="auto" w:fill="auto"/>
            <w:vAlign w:val="bottom"/>
          </w:tcPr>
          <w:p w:rsidR="00F64B4A" w:rsidRPr="000A1499" w:rsidRDefault="001475BE" w:rsidP="00B87F5E">
            <w:pPr>
              <w:snapToGrid w:val="0"/>
              <w:jc w:val="left"/>
              <w:rPr>
                <w:rFonts w:ascii="Tahoma" w:hAnsi="Tahoma" w:cs="Tahoma"/>
                <w:b/>
                <w:i/>
                <w:sz w:val="18"/>
              </w:rPr>
            </w:pPr>
            <w:r w:rsidRPr="000A1499">
              <w:rPr>
                <w:rFonts w:ascii="Tahoma" w:hAnsi="Tahoma" w:cs="Tahoma"/>
                <w:b/>
                <w:i/>
                <w:sz w:val="18"/>
              </w:rPr>
              <w:t>ACTION ITEM</w:t>
            </w:r>
          </w:p>
          <w:p w:rsidR="00BC4996" w:rsidRDefault="00BC4996" w:rsidP="00B87F5E">
            <w:pPr>
              <w:snapToGrid w:val="0"/>
              <w:jc w:val="left"/>
              <w:rPr>
                <w:rFonts w:ascii="Tahoma" w:hAnsi="Tahoma" w:cs="Tahoma"/>
                <w:sz w:val="18"/>
              </w:rPr>
            </w:pPr>
            <w:r w:rsidRPr="000A1499">
              <w:rPr>
                <w:rFonts w:ascii="Tahoma" w:hAnsi="Tahoma" w:cs="Tahoma"/>
                <w:sz w:val="18"/>
              </w:rPr>
              <w:t>Presentation</w:t>
            </w:r>
          </w:p>
          <w:p w:rsidR="000A1499" w:rsidRPr="000A1499" w:rsidRDefault="000A1499" w:rsidP="00B87F5E">
            <w:pPr>
              <w:snapToGrid w:val="0"/>
              <w:jc w:val="left"/>
              <w:rPr>
                <w:rFonts w:ascii="Tahoma" w:hAnsi="Tahoma" w:cs="Tahoma"/>
                <w:sz w:val="18"/>
              </w:rPr>
            </w:pPr>
          </w:p>
          <w:p w:rsidR="00DD7A4D" w:rsidRPr="000A1499" w:rsidRDefault="00DD7A4D" w:rsidP="00B87F5E">
            <w:pPr>
              <w:snapToGrid w:val="0"/>
              <w:jc w:val="left"/>
              <w:rPr>
                <w:rFonts w:ascii="Tahoma" w:hAnsi="Tahoma" w:cs="Tahoma"/>
                <w:sz w:val="18"/>
              </w:rPr>
            </w:pPr>
          </w:p>
          <w:p w:rsidR="00DD7A4D" w:rsidRPr="000A1499" w:rsidRDefault="00DD7A4D" w:rsidP="00B87F5E">
            <w:pPr>
              <w:snapToGrid w:val="0"/>
              <w:jc w:val="left"/>
              <w:rPr>
                <w:rFonts w:ascii="Tahoma" w:hAnsi="Tahoma" w:cs="Tahoma"/>
                <w:sz w:val="18"/>
              </w:rPr>
            </w:pPr>
          </w:p>
          <w:p w:rsidR="0019626A" w:rsidRPr="000A1499" w:rsidRDefault="0019626A" w:rsidP="00B87F5E">
            <w:pPr>
              <w:snapToGrid w:val="0"/>
              <w:jc w:val="left"/>
              <w:rPr>
                <w:rFonts w:ascii="Tahoma" w:hAnsi="Tahoma" w:cs="Tahoma"/>
                <w:sz w:val="18"/>
              </w:rPr>
            </w:pPr>
          </w:p>
          <w:p w:rsidR="00B87F5E" w:rsidRPr="000A1499" w:rsidRDefault="00B87F5E" w:rsidP="00B87F5E">
            <w:pPr>
              <w:snapToGrid w:val="0"/>
              <w:jc w:val="left"/>
              <w:rPr>
                <w:rFonts w:ascii="Tahoma" w:hAnsi="Tahoma" w:cs="Tahoma"/>
                <w:sz w:val="18"/>
              </w:rPr>
            </w:pPr>
            <w:r w:rsidRPr="000A1499">
              <w:rPr>
                <w:rFonts w:ascii="Tahoma" w:hAnsi="Tahoma" w:cs="Tahoma"/>
                <w:sz w:val="18"/>
              </w:rPr>
              <w:t>Report</w:t>
            </w:r>
          </w:p>
          <w:p w:rsidR="00B87F5E" w:rsidRPr="000A1499" w:rsidRDefault="00B87F5E" w:rsidP="00B87F5E">
            <w:pPr>
              <w:snapToGrid w:val="0"/>
              <w:jc w:val="left"/>
              <w:rPr>
                <w:rFonts w:ascii="Tahoma" w:hAnsi="Tahoma" w:cs="Tahoma"/>
                <w:sz w:val="18"/>
              </w:rPr>
            </w:pPr>
            <w:r w:rsidRPr="000A1499">
              <w:rPr>
                <w:rFonts w:ascii="Tahoma" w:hAnsi="Tahoma" w:cs="Tahoma"/>
                <w:sz w:val="18"/>
              </w:rPr>
              <w:t>Report</w:t>
            </w:r>
          </w:p>
          <w:p w:rsidR="00B87F5E" w:rsidRPr="000A1499" w:rsidRDefault="00B87F5E" w:rsidP="00B87F5E">
            <w:pPr>
              <w:snapToGrid w:val="0"/>
              <w:jc w:val="left"/>
              <w:rPr>
                <w:rFonts w:ascii="Tahoma" w:hAnsi="Tahoma" w:cs="Tahoma"/>
                <w:sz w:val="18"/>
              </w:rPr>
            </w:pPr>
            <w:r w:rsidRPr="000A1499">
              <w:rPr>
                <w:rFonts w:ascii="Tahoma" w:hAnsi="Tahoma" w:cs="Tahoma"/>
                <w:sz w:val="18"/>
              </w:rPr>
              <w:t>Report</w:t>
            </w:r>
          </w:p>
          <w:p w:rsidR="00B87F5E" w:rsidRPr="000A1499" w:rsidRDefault="00B87F5E" w:rsidP="00B87F5E">
            <w:pPr>
              <w:snapToGrid w:val="0"/>
              <w:jc w:val="left"/>
              <w:rPr>
                <w:rFonts w:ascii="Tahoma" w:hAnsi="Tahoma" w:cs="Tahoma"/>
                <w:sz w:val="18"/>
              </w:rPr>
            </w:pPr>
            <w:r w:rsidRPr="000A1499">
              <w:rPr>
                <w:rFonts w:ascii="Tahoma" w:hAnsi="Tahoma" w:cs="Tahoma"/>
                <w:sz w:val="18"/>
              </w:rPr>
              <w:t>Report</w:t>
            </w:r>
          </w:p>
        </w:tc>
      </w:tr>
      <w:tr w:rsidR="004C3100" w:rsidTr="000A1499">
        <w:tc>
          <w:tcPr>
            <w:tcW w:w="450" w:type="dxa"/>
            <w:shd w:val="clear" w:color="auto" w:fill="auto"/>
          </w:tcPr>
          <w:p w:rsidR="004C3100" w:rsidRPr="00EE1156" w:rsidRDefault="00B81AAE" w:rsidP="004C3100">
            <w:pPr>
              <w:snapToGrid w:val="0"/>
              <w:jc w:val="left"/>
              <w:rPr>
                <w:rFonts w:ascii="Calibri" w:hAnsi="Calibri" w:cs="Arial"/>
                <w:sz w:val="22"/>
                <w:szCs w:val="22"/>
              </w:rPr>
            </w:pPr>
            <w:r>
              <w:rPr>
                <w:rFonts w:ascii="Calibri" w:hAnsi="Calibri" w:cs="Arial"/>
                <w:sz w:val="22"/>
                <w:szCs w:val="22"/>
              </w:rPr>
              <w:t>5</w:t>
            </w:r>
          </w:p>
        </w:tc>
        <w:tc>
          <w:tcPr>
            <w:tcW w:w="8370" w:type="dxa"/>
            <w:shd w:val="clear" w:color="auto" w:fill="auto"/>
          </w:tcPr>
          <w:p w:rsidR="00F15DFC" w:rsidRPr="000A1499" w:rsidRDefault="00F15DFC" w:rsidP="004C3100">
            <w:pPr>
              <w:snapToGrid w:val="0"/>
              <w:jc w:val="left"/>
              <w:rPr>
                <w:rFonts w:ascii="Tahoma" w:hAnsi="Tahoma" w:cs="Tahoma"/>
                <w:b/>
                <w:bCs/>
              </w:rPr>
            </w:pPr>
            <w:r w:rsidRPr="000A1499">
              <w:rPr>
                <w:rFonts w:ascii="Tahoma" w:hAnsi="Tahoma" w:cs="Tahoma"/>
                <w:b/>
                <w:bCs/>
              </w:rPr>
              <w:t>BOARD COMMITTEES:</w:t>
            </w:r>
          </w:p>
          <w:p w:rsidR="00DE0776" w:rsidRPr="000A1499" w:rsidRDefault="00DE0776" w:rsidP="00F15DFC">
            <w:pPr>
              <w:tabs>
                <w:tab w:val="left" w:pos="630"/>
                <w:tab w:val="left" w:pos="720"/>
                <w:tab w:val="left" w:pos="1170"/>
              </w:tabs>
              <w:ind w:left="630" w:hanging="630"/>
              <w:rPr>
                <w:rFonts w:ascii="Tahoma" w:hAnsi="Tahoma" w:cs="Tahoma"/>
                <w:b/>
              </w:rPr>
            </w:pPr>
          </w:p>
          <w:p w:rsidR="00F15DFC" w:rsidRPr="000A1499" w:rsidRDefault="00B81AAE" w:rsidP="00F15DFC">
            <w:pPr>
              <w:tabs>
                <w:tab w:val="left" w:pos="630"/>
                <w:tab w:val="left" w:pos="720"/>
                <w:tab w:val="left" w:pos="1170"/>
              </w:tabs>
              <w:ind w:left="630" w:hanging="630"/>
              <w:rPr>
                <w:rFonts w:ascii="Tahoma" w:hAnsi="Tahoma" w:cs="Tahoma"/>
                <w:b/>
              </w:rPr>
            </w:pPr>
            <w:r w:rsidRPr="000A1499">
              <w:rPr>
                <w:rFonts w:ascii="Tahoma" w:hAnsi="Tahoma" w:cs="Tahoma"/>
                <w:b/>
              </w:rPr>
              <w:t>5</w:t>
            </w:r>
            <w:r w:rsidR="00250A8D" w:rsidRPr="000A1499">
              <w:rPr>
                <w:rFonts w:ascii="Tahoma" w:hAnsi="Tahoma" w:cs="Tahoma"/>
                <w:b/>
              </w:rPr>
              <w:t xml:space="preserve">.1 </w:t>
            </w:r>
            <w:r w:rsidR="00F15DFC" w:rsidRPr="000A1499">
              <w:rPr>
                <w:rFonts w:ascii="Tahoma" w:hAnsi="Tahoma" w:cs="Tahoma"/>
                <w:b/>
              </w:rPr>
              <w:t>Finance Committee –Chair Allen Albaugh</w:t>
            </w:r>
          </w:p>
          <w:p w:rsidR="001C6D7B" w:rsidRPr="000A1499" w:rsidRDefault="00B81AAE" w:rsidP="009038E6">
            <w:pPr>
              <w:tabs>
                <w:tab w:val="left" w:pos="1890"/>
              </w:tabs>
              <w:ind w:left="1980" w:hanging="1638"/>
              <w:jc w:val="left"/>
              <w:rPr>
                <w:rFonts w:ascii="Tahoma" w:hAnsi="Tahoma" w:cs="Tahoma"/>
              </w:rPr>
            </w:pPr>
            <w:r w:rsidRPr="000A1499">
              <w:rPr>
                <w:rFonts w:ascii="Tahoma" w:hAnsi="Tahoma" w:cs="Tahoma"/>
              </w:rPr>
              <w:t>5</w:t>
            </w:r>
            <w:r w:rsidR="009038E6" w:rsidRPr="000A1499">
              <w:rPr>
                <w:rFonts w:ascii="Tahoma" w:hAnsi="Tahoma" w:cs="Tahoma"/>
              </w:rPr>
              <w:t>.1.</w:t>
            </w:r>
            <w:r w:rsidR="00206A27" w:rsidRPr="000A1499">
              <w:rPr>
                <w:rFonts w:ascii="Tahoma" w:hAnsi="Tahoma" w:cs="Tahoma"/>
              </w:rPr>
              <w:t>1</w:t>
            </w:r>
            <w:r w:rsidR="00FA7335" w:rsidRPr="000A1499">
              <w:rPr>
                <w:rFonts w:ascii="Tahoma" w:hAnsi="Tahoma" w:cs="Tahoma"/>
              </w:rPr>
              <w:t xml:space="preserve"> </w:t>
            </w:r>
            <w:r w:rsidR="001C6D7B" w:rsidRPr="000A1499">
              <w:rPr>
                <w:rFonts w:ascii="Tahoma" w:hAnsi="Tahoma" w:cs="Tahoma"/>
              </w:rPr>
              <w:t>Committee Meeting Report</w:t>
            </w:r>
            <w:r w:rsidR="00A921BB" w:rsidRPr="000A1499">
              <w:rPr>
                <w:rFonts w:ascii="Tahoma" w:hAnsi="Tahoma" w:cs="Tahoma"/>
              </w:rPr>
              <w:t xml:space="preserve"> </w:t>
            </w:r>
          </w:p>
          <w:p w:rsidR="00090442" w:rsidRPr="000A1499" w:rsidRDefault="00B81AAE" w:rsidP="0080700C">
            <w:pPr>
              <w:tabs>
                <w:tab w:val="left" w:pos="1890"/>
              </w:tabs>
              <w:ind w:left="1980" w:hanging="1638"/>
              <w:jc w:val="left"/>
              <w:rPr>
                <w:rFonts w:ascii="Tahoma" w:hAnsi="Tahoma" w:cs="Tahoma"/>
              </w:rPr>
            </w:pPr>
            <w:r w:rsidRPr="000A1499">
              <w:rPr>
                <w:rFonts w:ascii="Tahoma" w:hAnsi="Tahoma" w:cs="Tahoma"/>
              </w:rPr>
              <w:t>5</w:t>
            </w:r>
            <w:r w:rsidR="001C6D7B" w:rsidRPr="000A1499">
              <w:rPr>
                <w:rFonts w:ascii="Tahoma" w:hAnsi="Tahoma" w:cs="Tahoma"/>
              </w:rPr>
              <w:t>.1.</w:t>
            </w:r>
            <w:r w:rsidR="00206A27" w:rsidRPr="000A1499">
              <w:rPr>
                <w:rFonts w:ascii="Tahoma" w:hAnsi="Tahoma" w:cs="Tahoma"/>
              </w:rPr>
              <w:t>2</w:t>
            </w:r>
            <w:r w:rsidR="00327B4A" w:rsidRPr="000A1499">
              <w:rPr>
                <w:rFonts w:ascii="Tahoma" w:hAnsi="Tahoma" w:cs="Tahoma"/>
              </w:rPr>
              <w:t xml:space="preserve"> </w:t>
            </w:r>
            <w:r w:rsidR="00E85857" w:rsidRPr="000A1499">
              <w:rPr>
                <w:rFonts w:ascii="Tahoma" w:hAnsi="Tahoma" w:cs="Tahoma"/>
              </w:rPr>
              <w:t xml:space="preserve">August </w:t>
            </w:r>
            <w:r w:rsidR="009C69CE" w:rsidRPr="000A1499">
              <w:rPr>
                <w:rFonts w:ascii="Tahoma" w:hAnsi="Tahoma" w:cs="Tahoma"/>
              </w:rPr>
              <w:t>2017</w:t>
            </w:r>
            <w:r w:rsidR="002257F8" w:rsidRPr="000A1499">
              <w:rPr>
                <w:rFonts w:ascii="Tahoma" w:hAnsi="Tahoma" w:cs="Tahoma"/>
              </w:rPr>
              <w:t xml:space="preserve"> Financial</w:t>
            </w:r>
            <w:r w:rsidR="0080700C" w:rsidRPr="000A1499">
              <w:rPr>
                <w:rFonts w:ascii="Tahoma" w:hAnsi="Tahoma" w:cs="Tahoma"/>
              </w:rPr>
              <w:t xml:space="preserve"> </w:t>
            </w:r>
            <w:r w:rsidR="002257F8" w:rsidRPr="000A1499">
              <w:rPr>
                <w:rFonts w:ascii="Tahoma" w:hAnsi="Tahoma" w:cs="Tahoma"/>
              </w:rPr>
              <w:t>review</w:t>
            </w:r>
            <w:r w:rsidR="00090442" w:rsidRPr="000A1499">
              <w:rPr>
                <w:rFonts w:ascii="Tahoma" w:hAnsi="Tahoma" w:cs="Tahoma"/>
              </w:rPr>
              <w:t>, AP, AR</w:t>
            </w:r>
            <w:r w:rsidR="002257F8" w:rsidRPr="000A1499">
              <w:rPr>
                <w:rFonts w:ascii="Tahoma" w:hAnsi="Tahoma" w:cs="Tahoma"/>
              </w:rPr>
              <w:t xml:space="preserve"> and acceptance of financials </w:t>
            </w:r>
            <w:r w:rsidR="00FD16CA" w:rsidRPr="000A1499">
              <w:rPr>
                <w:rFonts w:ascii="Tahoma" w:hAnsi="Tahoma" w:cs="Tahoma"/>
              </w:rPr>
              <w:t>………………</w:t>
            </w:r>
            <w:r w:rsidR="00B76CDC" w:rsidRPr="000A1499">
              <w:rPr>
                <w:rFonts w:ascii="Tahoma" w:hAnsi="Tahoma" w:cs="Tahoma"/>
              </w:rPr>
              <w:t>…….</w:t>
            </w:r>
          </w:p>
          <w:p w:rsidR="00F665E8" w:rsidRPr="000A1499" w:rsidRDefault="0082601E" w:rsidP="00F9169C">
            <w:pPr>
              <w:tabs>
                <w:tab w:val="left" w:pos="720"/>
              </w:tabs>
              <w:jc w:val="left"/>
              <w:rPr>
                <w:rFonts w:ascii="Tahoma" w:hAnsi="Tahoma" w:cs="Tahoma"/>
                <w:b/>
                <w:bCs/>
                <w:iCs/>
              </w:rPr>
            </w:pPr>
            <w:r w:rsidRPr="000A1499">
              <w:rPr>
                <w:rFonts w:ascii="Tahoma" w:hAnsi="Tahoma" w:cs="Tahoma"/>
                <w:b/>
                <w:bCs/>
                <w:iCs/>
              </w:rPr>
              <w:t xml:space="preserve">               (Dispersed Separately)</w:t>
            </w:r>
          </w:p>
          <w:p w:rsidR="0084642D" w:rsidRPr="000A1499" w:rsidRDefault="0084642D" w:rsidP="00250A8D">
            <w:pPr>
              <w:tabs>
                <w:tab w:val="left" w:pos="720"/>
              </w:tabs>
              <w:jc w:val="left"/>
              <w:rPr>
                <w:rFonts w:ascii="Tahoma" w:hAnsi="Tahoma" w:cs="Tahoma"/>
                <w:b/>
                <w:bCs/>
                <w:iCs/>
              </w:rPr>
            </w:pPr>
          </w:p>
          <w:p w:rsidR="00250A8D" w:rsidRPr="000A1499" w:rsidRDefault="00B81AAE" w:rsidP="00250A8D">
            <w:pPr>
              <w:tabs>
                <w:tab w:val="left" w:pos="720"/>
              </w:tabs>
              <w:jc w:val="left"/>
              <w:rPr>
                <w:rFonts w:ascii="Tahoma" w:hAnsi="Tahoma" w:cs="Tahoma"/>
                <w:b/>
                <w:bCs/>
              </w:rPr>
            </w:pPr>
            <w:r w:rsidRPr="000A1499">
              <w:rPr>
                <w:rFonts w:ascii="Tahoma" w:hAnsi="Tahoma" w:cs="Tahoma"/>
                <w:b/>
                <w:bCs/>
                <w:iCs/>
              </w:rPr>
              <w:t>5</w:t>
            </w:r>
            <w:r w:rsidR="00250A8D" w:rsidRPr="000A1499">
              <w:rPr>
                <w:rFonts w:ascii="Tahoma" w:hAnsi="Tahoma" w:cs="Tahoma"/>
                <w:b/>
                <w:bCs/>
                <w:iCs/>
              </w:rPr>
              <w:t>.2</w:t>
            </w:r>
            <w:r w:rsidR="00250A8D" w:rsidRPr="000A1499">
              <w:rPr>
                <w:rFonts w:ascii="Tahoma" w:hAnsi="Tahoma" w:cs="Tahoma"/>
                <w:bCs/>
                <w:iCs/>
              </w:rPr>
              <w:t xml:space="preserve"> </w:t>
            </w:r>
            <w:r w:rsidR="00250A8D" w:rsidRPr="000A1499">
              <w:rPr>
                <w:rFonts w:ascii="Tahoma" w:hAnsi="Tahoma" w:cs="Tahoma"/>
                <w:b/>
                <w:bCs/>
              </w:rPr>
              <w:t xml:space="preserve">Strategic Planning Committee –Chair </w:t>
            </w:r>
            <w:r w:rsidR="002E3839" w:rsidRPr="000A1499">
              <w:rPr>
                <w:rFonts w:ascii="Tahoma" w:hAnsi="Tahoma" w:cs="Tahoma"/>
                <w:b/>
                <w:bCs/>
              </w:rPr>
              <w:t>Mike Kerns</w:t>
            </w:r>
          </w:p>
          <w:p w:rsidR="00250A8D" w:rsidRPr="000A1499" w:rsidRDefault="009038E6" w:rsidP="002E7572">
            <w:pPr>
              <w:tabs>
                <w:tab w:val="left" w:pos="342"/>
                <w:tab w:val="left" w:pos="630"/>
              </w:tabs>
              <w:jc w:val="left"/>
              <w:rPr>
                <w:rFonts w:ascii="Tahoma" w:hAnsi="Tahoma" w:cs="Tahoma"/>
              </w:rPr>
            </w:pPr>
            <w:r w:rsidRPr="000A1499">
              <w:rPr>
                <w:rFonts w:ascii="Tahoma" w:hAnsi="Tahoma" w:cs="Tahoma"/>
              </w:rPr>
              <w:tab/>
            </w:r>
            <w:r w:rsidR="00B81AAE" w:rsidRPr="000A1499">
              <w:rPr>
                <w:rFonts w:ascii="Tahoma" w:hAnsi="Tahoma" w:cs="Tahoma"/>
              </w:rPr>
              <w:t>5</w:t>
            </w:r>
            <w:r w:rsidR="00250A8D" w:rsidRPr="000A1499">
              <w:rPr>
                <w:rFonts w:ascii="Tahoma" w:hAnsi="Tahoma" w:cs="Tahoma"/>
              </w:rPr>
              <w:t xml:space="preserve">.2.1 </w:t>
            </w:r>
            <w:r w:rsidR="00B65195" w:rsidRPr="000A1499">
              <w:rPr>
                <w:rFonts w:ascii="Tahoma" w:hAnsi="Tahoma" w:cs="Tahoma"/>
              </w:rPr>
              <w:t xml:space="preserve">Committee Meeting </w:t>
            </w:r>
            <w:r w:rsidR="00053205" w:rsidRPr="000A1499">
              <w:rPr>
                <w:rFonts w:ascii="Tahoma" w:hAnsi="Tahoma" w:cs="Tahoma"/>
              </w:rPr>
              <w:t xml:space="preserve">Report </w:t>
            </w:r>
            <w:proofErr w:type="gramStart"/>
            <w:r w:rsidR="004F71F5" w:rsidRPr="000A1499">
              <w:rPr>
                <w:rFonts w:ascii="Tahoma" w:hAnsi="Tahoma" w:cs="Tahoma"/>
              </w:rPr>
              <w:t>…………………………..</w:t>
            </w:r>
            <w:r w:rsidR="00A921BB" w:rsidRPr="000A1499">
              <w:rPr>
                <w:rFonts w:ascii="Tahoma" w:hAnsi="Tahoma" w:cs="Tahoma"/>
              </w:rPr>
              <w:t>……….</w:t>
            </w:r>
            <w:r w:rsidR="004F02DD" w:rsidRPr="000A1499">
              <w:rPr>
                <w:rFonts w:ascii="Tahoma" w:hAnsi="Tahoma" w:cs="Tahoma"/>
              </w:rPr>
              <w:t>……………………</w:t>
            </w:r>
            <w:r w:rsidR="00326527" w:rsidRPr="000A1499">
              <w:rPr>
                <w:rFonts w:ascii="Tahoma" w:hAnsi="Tahoma" w:cs="Tahoma"/>
              </w:rPr>
              <w:t>……………</w:t>
            </w:r>
            <w:r w:rsidR="00A31241" w:rsidRPr="000A1499">
              <w:rPr>
                <w:rFonts w:ascii="Tahoma" w:hAnsi="Tahoma" w:cs="Tahoma"/>
              </w:rPr>
              <w:t>………</w:t>
            </w:r>
            <w:proofErr w:type="gramEnd"/>
            <w:r w:rsidR="00A31241" w:rsidRPr="000A1499">
              <w:rPr>
                <w:rFonts w:ascii="Tahoma" w:hAnsi="Tahoma" w:cs="Tahoma"/>
              </w:rPr>
              <w:t>.</w:t>
            </w:r>
          </w:p>
          <w:p w:rsidR="00345FEC" w:rsidRPr="000A1499" w:rsidRDefault="00E85857" w:rsidP="00D11255">
            <w:pPr>
              <w:tabs>
                <w:tab w:val="left" w:pos="342"/>
                <w:tab w:val="left" w:pos="630"/>
              </w:tabs>
              <w:jc w:val="left"/>
              <w:rPr>
                <w:rFonts w:ascii="Tahoma" w:hAnsi="Tahoma" w:cs="Tahoma"/>
              </w:rPr>
            </w:pPr>
            <w:r w:rsidRPr="000A1499">
              <w:rPr>
                <w:rFonts w:ascii="Tahoma" w:hAnsi="Tahoma" w:cs="Tahoma"/>
              </w:rPr>
              <w:t xml:space="preserve">      </w:t>
            </w:r>
            <w:r w:rsidR="006D6944" w:rsidRPr="000A1499">
              <w:rPr>
                <w:rFonts w:ascii="Tahoma" w:hAnsi="Tahoma" w:cs="Tahoma"/>
              </w:rPr>
              <w:t xml:space="preserve">5.2.2 </w:t>
            </w:r>
            <w:r w:rsidRPr="000A1499">
              <w:rPr>
                <w:rFonts w:ascii="Tahoma" w:hAnsi="Tahoma" w:cs="Tahoma"/>
              </w:rPr>
              <w:t xml:space="preserve">Update on </w:t>
            </w:r>
            <w:proofErr w:type="spellStart"/>
            <w:r w:rsidRPr="000A1499">
              <w:rPr>
                <w:rFonts w:ascii="Tahoma" w:hAnsi="Tahoma" w:cs="Tahoma"/>
              </w:rPr>
              <w:t>MVHC</w:t>
            </w:r>
            <w:proofErr w:type="spellEnd"/>
            <w:r w:rsidRPr="000A1499">
              <w:rPr>
                <w:rFonts w:ascii="Tahoma" w:hAnsi="Tahoma" w:cs="Tahoma"/>
              </w:rPr>
              <w:t xml:space="preserve"> Merger Committee</w:t>
            </w:r>
            <w:r w:rsidR="006D6944" w:rsidRPr="000A1499">
              <w:rPr>
                <w:rFonts w:ascii="Tahoma" w:hAnsi="Tahoma" w:cs="Tahoma"/>
              </w:rPr>
              <w:t>…………………………………………………………</w:t>
            </w:r>
            <w:r w:rsidR="00C56DA1" w:rsidRPr="000A1499">
              <w:rPr>
                <w:rFonts w:ascii="Tahoma" w:hAnsi="Tahoma" w:cs="Tahoma"/>
              </w:rPr>
              <w:t xml:space="preserve">     </w:t>
            </w:r>
          </w:p>
          <w:p w:rsidR="00D11255" w:rsidRPr="000A1499" w:rsidRDefault="00D11255" w:rsidP="00D11255">
            <w:pPr>
              <w:tabs>
                <w:tab w:val="left" w:pos="342"/>
                <w:tab w:val="left" w:pos="630"/>
              </w:tabs>
              <w:jc w:val="left"/>
              <w:rPr>
                <w:rFonts w:ascii="Tahoma" w:hAnsi="Tahoma" w:cs="Tahoma"/>
              </w:rPr>
            </w:pPr>
          </w:p>
          <w:p w:rsidR="009038E6" w:rsidRPr="000A1499" w:rsidRDefault="00B81AAE" w:rsidP="009038E6">
            <w:pPr>
              <w:tabs>
                <w:tab w:val="left" w:pos="630"/>
                <w:tab w:val="left" w:pos="1170"/>
                <w:tab w:val="left" w:pos="1260"/>
              </w:tabs>
              <w:rPr>
                <w:rFonts w:ascii="Tahoma" w:hAnsi="Tahoma" w:cs="Tahoma"/>
                <w:b/>
                <w:bCs/>
              </w:rPr>
            </w:pPr>
            <w:r w:rsidRPr="000A1499">
              <w:rPr>
                <w:rFonts w:ascii="Tahoma" w:hAnsi="Tahoma" w:cs="Tahoma"/>
                <w:b/>
              </w:rPr>
              <w:lastRenderedPageBreak/>
              <w:t>5</w:t>
            </w:r>
            <w:r w:rsidR="009038E6" w:rsidRPr="000A1499">
              <w:rPr>
                <w:rFonts w:ascii="Tahoma" w:hAnsi="Tahoma" w:cs="Tahoma"/>
                <w:b/>
              </w:rPr>
              <w:t>.3</w:t>
            </w:r>
            <w:r w:rsidR="009038E6" w:rsidRPr="000A1499">
              <w:rPr>
                <w:rFonts w:ascii="Tahoma" w:hAnsi="Tahoma" w:cs="Tahoma"/>
              </w:rPr>
              <w:t xml:space="preserve"> </w:t>
            </w:r>
            <w:r w:rsidR="009038E6" w:rsidRPr="000A1499">
              <w:rPr>
                <w:rFonts w:ascii="Tahoma" w:hAnsi="Tahoma" w:cs="Tahoma"/>
                <w:b/>
                <w:bCs/>
              </w:rPr>
              <w:t xml:space="preserve">Quality Committee –Chair </w:t>
            </w:r>
            <w:r w:rsidR="002E3839" w:rsidRPr="000A1499">
              <w:rPr>
                <w:rFonts w:ascii="Tahoma" w:hAnsi="Tahoma" w:cs="Tahoma"/>
                <w:b/>
                <w:bCs/>
              </w:rPr>
              <w:t>Beatriz Vasquez</w:t>
            </w:r>
          </w:p>
          <w:p w:rsidR="00D8496A" w:rsidRPr="000A1499" w:rsidRDefault="00B81AAE" w:rsidP="003A64C7">
            <w:pPr>
              <w:tabs>
                <w:tab w:val="left" w:pos="1170"/>
              </w:tabs>
              <w:ind w:firstLine="342"/>
              <w:jc w:val="left"/>
              <w:rPr>
                <w:rFonts w:ascii="Tahoma" w:hAnsi="Tahoma" w:cs="Tahoma"/>
                <w:bCs/>
              </w:rPr>
            </w:pPr>
            <w:r w:rsidRPr="000A1499">
              <w:rPr>
                <w:rFonts w:ascii="Tahoma" w:hAnsi="Tahoma" w:cs="Tahoma"/>
                <w:bCs/>
              </w:rPr>
              <w:t>5</w:t>
            </w:r>
            <w:r w:rsidR="00720090" w:rsidRPr="000A1499">
              <w:rPr>
                <w:rFonts w:ascii="Tahoma" w:hAnsi="Tahoma" w:cs="Tahoma"/>
                <w:bCs/>
              </w:rPr>
              <w:t>.3.</w:t>
            </w:r>
            <w:r w:rsidR="00E5044B" w:rsidRPr="000A1499">
              <w:rPr>
                <w:rFonts w:ascii="Tahoma" w:hAnsi="Tahoma" w:cs="Tahoma"/>
                <w:bCs/>
              </w:rPr>
              <w:t>1</w:t>
            </w:r>
            <w:r w:rsidR="00720090" w:rsidRPr="000A1499">
              <w:rPr>
                <w:rFonts w:ascii="Tahoma" w:hAnsi="Tahoma" w:cs="Tahoma"/>
                <w:bCs/>
              </w:rPr>
              <w:t xml:space="preserve"> </w:t>
            </w:r>
            <w:r w:rsidR="00FF3F7B" w:rsidRPr="000A1499">
              <w:rPr>
                <w:rFonts w:ascii="Tahoma" w:hAnsi="Tahoma" w:cs="Tahoma"/>
                <w:bCs/>
              </w:rPr>
              <w:t>Committee Meeting Report</w:t>
            </w:r>
            <w:r w:rsidR="001B5898" w:rsidRPr="000A1499">
              <w:rPr>
                <w:rFonts w:ascii="Tahoma" w:hAnsi="Tahoma" w:cs="Tahoma"/>
                <w:bCs/>
              </w:rPr>
              <w:t>………………………………………………………</w:t>
            </w:r>
            <w:r w:rsidR="003A64C7" w:rsidRPr="000A1499">
              <w:rPr>
                <w:rFonts w:ascii="Tahoma" w:hAnsi="Tahoma" w:cs="Tahoma"/>
                <w:bCs/>
              </w:rPr>
              <w:t>………………………….</w:t>
            </w:r>
          </w:p>
          <w:p w:rsidR="004F71F5" w:rsidRPr="000A1499" w:rsidRDefault="004F71F5" w:rsidP="00B621A7">
            <w:pPr>
              <w:tabs>
                <w:tab w:val="left" w:pos="1263"/>
              </w:tabs>
              <w:rPr>
                <w:rFonts w:ascii="Tahoma" w:hAnsi="Tahoma" w:cs="Tahoma"/>
              </w:rPr>
            </w:pPr>
          </w:p>
        </w:tc>
        <w:tc>
          <w:tcPr>
            <w:tcW w:w="1530" w:type="dxa"/>
            <w:shd w:val="clear" w:color="auto" w:fill="auto"/>
            <w:vAlign w:val="bottom"/>
          </w:tcPr>
          <w:p w:rsidR="00F15DFC" w:rsidRPr="000A1499" w:rsidRDefault="00F15DFC" w:rsidP="000A1499">
            <w:pPr>
              <w:snapToGrid w:val="0"/>
              <w:jc w:val="left"/>
              <w:rPr>
                <w:rFonts w:ascii="Tahoma" w:hAnsi="Tahoma" w:cs="Tahoma"/>
                <w:b/>
                <w:i/>
                <w:u w:val="single"/>
              </w:rPr>
            </w:pPr>
          </w:p>
          <w:p w:rsidR="00C662EF" w:rsidRPr="000A1499" w:rsidRDefault="00C662EF" w:rsidP="000A1499">
            <w:pPr>
              <w:snapToGrid w:val="0"/>
              <w:jc w:val="left"/>
              <w:rPr>
                <w:rFonts w:ascii="Tahoma" w:hAnsi="Tahoma" w:cs="Tahoma"/>
              </w:rPr>
            </w:pPr>
          </w:p>
          <w:p w:rsidR="00CD045F" w:rsidRDefault="00C662EF" w:rsidP="000A1499">
            <w:pPr>
              <w:snapToGrid w:val="0"/>
              <w:jc w:val="left"/>
              <w:rPr>
                <w:rFonts w:ascii="Tahoma" w:hAnsi="Tahoma" w:cs="Tahoma"/>
                <w:sz w:val="18"/>
              </w:rPr>
            </w:pPr>
            <w:r w:rsidRPr="000A1499">
              <w:rPr>
                <w:rFonts w:ascii="Tahoma" w:hAnsi="Tahoma" w:cs="Tahoma"/>
                <w:sz w:val="18"/>
              </w:rPr>
              <w:t>Information</w:t>
            </w:r>
          </w:p>
          <w:p w:rsidR="000A1499" w:rsidRPr="000A1499" w:rsidRDefault="000A1499" w:rsidP="000A1499">
            <w:pPr>
              <w:snapToGrid w:val="0"/>
              <w:jc w:val="left"/>
              <w:rPr>
                <w:rFonts w:ascii="Tahoma" w:hAnsi="Tahoma" w:cs="Tahoma"/>
                <w:sz w:val="18"/>
              </w:rPr>
            </w:pPr>
          </w:p>
          <w:p w:rsidR="000A1499" w:rsidRPr="000A1499" w:rsidRDefault="002257F8" w:rsidP="000A1499">
            <w:pPr>
              <w:snapToGrid w:val="0"/>
              <w:jc w:val="left"/>
              <w:rPr>
                <w:rFonts w:ascii="Tahoma" w:hAnsi="Tahoma" w:cs="Tahoma"/>
                <w:b/>
                <w:i/>
                <w:sz w:val="18"/>
              </w:rPr>
            </w:pPr>
            <w:r w:rsidRPr="000A1499">
              <w:rPr>
                <w:rFonts w:ascii="Tahoma" w:hAnsi="Tahoma" w:cs="Tahoma"/>
                <w:b/>
                <w:i/>
                <w:sz w:val="18"/>
              </w:rPr>
              <w:t>ACTION ITEM</w:t>
            </w:r>
          </w:p>
          <w:p w:rsidR="006D6944" w:rsidRPr="000A1499" w:rsidRDefault="006D6944" w:rsidP="000A1499">
            <w:pPr>
              <w:snapToGrid w:val="0"/>
              <w:jc w:val="left"/>
              <w:rPr>
                <w:rFonts w:ascii="Tahoma" w:hAnsi="Tahoma" w:cs="Tahoma"/>
                <w:b/>
                <w:i/>
                <w:sz w:val="18"/>
              </w:rPr>
            </w:pPr>
          </w:p>
          <w:p w:rsidR="00D11255" w:rsidRPr="000A1499" w:rsidRDefault="00D11255" w:rsidP="000A1499">
            <w:pPr>
              <w:snapToGrid w:val="0"/>
              <w:jc w:val="left"/>
              <w:rPr>
                <w:rFonts w:ascii="Tahoma" w:hAnsi="Tahoma" w:cs="Tahoma"/>
                <w:b/>
                <w:i/>
                <w:sz w:val="18"/>
              </w:rPr>
            </w:pPr>
          </w:p>
          <w:p w:rsidR="000A1499" w:rsidRDefault="000A1499" w:rsidP="000A1499">
            <w:pPr>
              <w:snapToGrid w:val="0"/>
              <w:jc w:val="left"/>
              <w:rPr>
                <w:rFonts w:ascii="Tahoma" w:hAnsi="Tahoma" w:cs="Tahoma"/>
                <w:sz w:val="18"/>
              </w:rPr>
            </w:pPr>
          </w:p>
          <w:p w:rsidR="000A1499" w:rsidRDefault="000A1499" w:rsidP="000A1499">
            <w:pPr>
              <w:snapToGrid w:val="0"/>
              <w:jc w:val="left"/>
              <w:rPr>
                <w:rFonts w:ascii="Tahoma" w:hAnsi="Tahoma" w:cs="Tahoma"/>
                <w:sz w:val="18"/>
              </w:rPr>
            </w:pPr>
          </w:p>
          <w:p w:rsidR="000424B3" w:rsidRPr="000A1499" w:rsidRDefault="006D6944" w:rsidP="000A1499">
            <w:pPr>
              <w:snapToGrid w:val="0"/>
              <w:jc w:val="left"/>
              <w:rPr>
                <w:rFonts w:ascii="Tahoma" w:hAnsi="Tahoma" w:cs="Tahoma"/>
                <w:b/>
                <w:i/>
                <w:sz w:val="18"/>
              </w:rPr>
            </w:pPr>
            <w:r w:rsidRPr="000A1499">
              <w:rPr>
                <w:rFonts w:ascii="Tahoma" w:hAnsi="Tahoma" w:cs="Tahoma"/>
                <w:sz w:val="18"/>
              </w:rPr>
              <w:t>Discussion</w:t>
            </w:r>
            <w:r w:rsidR="0084642D" w:rsidRPr="000A1499">
              <w:rPr>
                <w:rFonts w:ascii="Tahoma" w:hAnsi="Tahoma" w:cs="Tahoma"/>
                <w:b/>
                <w:i/>
                <w:sz w:val="18"/>
              </w:rPr>
              <w:t xml:space="preserve"> </w:t>
            </w:r>
          </w:p>
          <w:p w:rsidR="00D11255" w:rsidRPr="000A1499" w:rsidRDefault="00D11255" w:rsidP="000A1499">
            <w:pPr>
              <w:snapToGrid w:val="0"/>
              <w:jc w:val="left"/>
              <w:rPr>
                <w:rFonts w:ascii="Tahoma" w:hAnsi="Tahoma" w:cs="Tahoma"/>
                <w:sz w:val="18"/>
              </w:rPr>
            </w:pPr>
            <w:r w:rsidRPr="000A1499">
              <w:rPr>
                <w:rFonts w:ascii="Tahoma" w:hAnsi="Tahoma" w:cs="Tahoma"/>
                <w:sz w:val="18"/>
              </w:rPr>
              <w:t>Report</w:t>
            </w:r>
          </w:p>
          <w:p w:rsidR="00D11255" w:rsidRDefault="00D11255" w:rsidP="000A1499">
            <w:pPr>
              <w:snapToGrid w:val="0"/>
              <w:jc w:val="left"/>
              <w:rPr>
                <w:rFonts w:ascii="Tahoma" w:hAnsi="Tahoma" w:cs="Tahoma"/>
              </w:rPr>
            </w:pPr>
          </w:p>
          <w:p w:rsidR="006D6944" w:rsidRPr="000A1499" w:rsidRDefault="006D6944" w:rsidP="000A1499">
            <w:pPr>
              <w:snapToGrid w:val="0"/>
              <w:jc w:val="left"/>
              <w:rPr>
                <w:rFonts w:ascii="Tahoma" w:hAnsi="Tahoma" w:cs="Tahoma"/>
                <w:sz w:val="18"/>
              </w:rPr>
            </w:pPr>
            <w:r w:rsidRPr="000A1499">
              <w:rPr>
                <w:rFonts w:ascii="Tahoma" w:hAnsi="Tahoma" w:cs="Tahoma"/>
                <w:sz w:val="18"/>
              </w:rPr>
              <w:lastRenderedPageBreak/>
              <w:t>Discussion</w:t>
            </w:r>
          </w:p>
          <w:p w:rsidR="00D02B58" w:rsidRPr="000A1499" w:rsidRDefault="00D11255" w:rsidP="000A1499">
            <w:pPr>
              <w:snapToGrid w:val="0"/>
              <w:jc w:val="left"/>
              <w:rPr>
                <w:rFonts w:ascii="Tahoma" w:hAnsi="Tahoma" w:cs="Tahoma"/>
                <w:b/>
                <w:i/>
                <w:sz w:val="18"/>
              </w:rPr>
            </w:pPr>
            <w:r w:rsidRPr="000A1499">
              <w:rPr>
                <w:rFonts w:ascii="Tahoma" w:hAnsi="Tahoma" w:cs="Tahoma"/>
                <w:sz w:val="18"/>
              </w:rPr>
              <w:t>Information</w:t>
            </w:r>
          </w:p>
          <w:p w:rsidR="00D02B58" w:rsidRPr="000A1499" w:rsidRDefault="00D02B58" w:rsidP="000A1499">
            <w:pPr>
              <w:snapToGrid w:val="0"/>
              <w:jc w:val="left"/>
              <w:rPr>
                <w:rFonts w:ascii="Tahoma" w:hAnsi="Tahoma" w:cs="Tahoma"/>
              </w:rPr>
            </w:pPr>
          </w:p>
        </w:tc>
      </w:tr>
      <w:tr w:rsidR="00F220A2" w:rsidTr="00C56DA1">
        <w:trPr>
          <w:trHeight w:val="2245"/>
        </w:trPr>
        <w:tc>
          <w:tcPr>
            <w:tcW w:w="450" w:type="dxa"/>
            <w:shd w:val="clear" w:color="auto" w:fill="auto"/>
          </w:tcPr>
          <w:p w:rsidR="00F220A2" w:rsidRDefault="00B81AAE" w:rsidP="004C3100">
            <w:pPr>
              <w:snapToGrid w:val="0"/>
              <w:jc w:val="left"/>
              <w:rPr>
                <w:rFonts w:ascii="Calibri" w:hAnsi="Calibri" w:cs="Arial"/>
                <w:sz w:val="22"/>
                <w:szCs w:val="22"/>
              </w:rPr>
            </w:pPr>
            <w:r>
              <w:rPr>
                <w:rFonts w:ascii="Calibri" w:hAnsi="Calibri" w:cs="Arial"/>
                <w:sz w:val="22"/>
                <w:szCs w:val="22"/>
              </w:rPr>
              <w:lastRenderedPageBreak/>
              <w:t>6</w:t>
            </w:r>
          </w:p>
        </w:tc>
        <w:tc>
          <w:tcPr>
            <w:tcW w:w="8370" w:type="dxa"/>
            <w:shd w:val="clear" w:color="auto" w:fill="auto"/>
          </w:tcPr>
          <w:p w:rsidR="00F05CC1" w:rsidRPr="000A1499" w:rsidRDefault="00F665E8" w:rsidP="006B408C">
            <w:pPr>
              <w:suppressAutoHyphens/>
              <w:snapToGrid w:val="0"/>
              <w:jc w:val="left"/>
              <w:rPr>
                <w:rFonts w:ascii="Tahoma" w:hAnsi="Tahoma" w:cs="Tahoma"/>
                <w:b/>
              </w:rPr>
            </w:pPr>
            <w:r w:rsidRPr="000A1499">
              <w:rPr>
                <w:rFonts w:ascii="Tahoma" w:hAnsi="Tahoma" w:cs="Tahoma"/>
                <w:b/>
              </w:rPr>
              <w:t xml:space="preserve">NEW </w:t>
            </w:r>
            <w:r w:rsidR="00191EF1" w:rsidRPr="000A1499">
              <w:rPr>
                <w:rFonts w:ascii="Tahoma" w:hAnsi="Tahoma" w:cs="Tahoma"/>
                <w:b/>
              </w:rPr>
              <w:t>BUSINESS</w:t>
            </w:r>
          </w:p>
          <w:tbl>
            <w:tblPr>
              <w:tblW w:w="7826" w:type="dxa"/>
              <w:tblLayout w:type="fixed"/>
              <w:tblLook w:val="04A0" w:firstRow="1" w:lastRow="0" w:firstColumn="1" w:lastColumn="0" w:noHBand="0" w:noVBand="1"/>
            </w:tblPr>
            <w:tblGrid>
              <w:gridCol w:w="7826"/>
            </w:tblGrid>
            <w:tr w:rsidR="00814935" w:rsidRPr="000A1499" w:rsidTr="00814935">
              <w:trPr>
                <w:trHeight w:val="168"/>
              </w:trPr>
              <w:tc>
                <w:tcPr>
                  <w:tcW w:w="7826" w:type="dxa"/>
                  <w:noWrap/>
                  <w:vAlign w:val="bottom"/>
                  <w:hideMark/>
                </w:tcPr>
                <w:p w:rsidR="00814935" w:rsidRPr="000A1499" w:rsidRDefault="00814935" w:rsidP="00206A27">
                  <w:pPr>
                    <w:jc w:val="left"/>
                    <w:rPr>
                      <w:rFonts w:ascii="Tahoma" w:hAnsi="Tahoma" w:cs="Tahoma"/>
                      <w:b/>
                      <w:color w:val="000000"/>
                    </w:rPr>
                  </w:pPr>
                  <w:r w:rsidRPr="000A1499">
                    <w:rPr>
                      <w:rFonts w:ascii="Tahoma" w:hAnsi="Tahoma" w:cs="Tahoma"/>
                      <w:b/>
                      <w:color w:val="000000"/>
                    </w:rPr>
                    <w:t>6.1 Policies for Approval (Sent as PDF)</w:t>
                  </w:r>
                </w:p>
                <w:p w:rsidR="00814935" w:rsidRPr="000A1499" w:rsidRDefault="00814935" w:rsidP="007C5760">
                  <w:pPr>
                    <w:pStyle w:val="ListParagraph"/>
                    <w:numPr>
                      <w:ilvl w:val="0"/>
                      <w:numId w:val="41"/>
                    </w:numPr>
                    <w:rPr>
                      <w:rFonts w:ascii="Tahoma" w:hAnsi="Tahoma" w:cs="Tahoma"/>
                      <w:color w:val="000000"/>
                      <w:sz w:val="20"/>
                      <w:szCs w:val="20"/>
                    </w:rPr>
                  </w:pPr>
                  <w:r w:rsidRPr="000A1499">
                    <w:rPr>
                      <w:rFonts w:ascii="Tahoma" w:hAnsi="Tahoma" w:cs="Tahoma"/>
                      <w:color w:val="000000"/>
                      <w:sz w:val="20"/>
                      <w:szCs w:val="20"/>
                    </w:rPr>
                    <w:t>Email Signature Administration</w:t>
                  </w:r>
                </w:p>
                <w:p w:rsidR="00814935" w:rsidRPr="000A1499" w:rsidRDefault="00814935" w:rsidP="007C5760">
                  <w:pPr>
                    <w:pStyle w:val="ListParagraph"/>
                    <w:numPr>
                      <w:ilvl w:val="0"/>
                      <w:numId w:val="41"/>
                    </w:numPr>
                    <w:rPr>
                      <w:rFonts w:ascii="Tahoma" w:hAnsi="Tahoma" w:cs="Tahoma"/>
                      <w:color w:val="000000"/>
                      <w:sz w:val="20"/>
                      <w:szCs w:val="20"/>
                    </w:rPr>
                  </w:pPr>
                  <w:r w:rsidRPr="000A1499">
                    <w:rPr>
                      <w:rFonts w:ascii="Tahoma" w:hAnsi="Tahoma" w:cs="Tahoma"/>
                      <w:color w:val="000000"/>
                      <w:sz w:val="20"/>
                      <w:szCs w:val="20"/>
                    </w:rPr>
                    <w:t>Payroll Direct Deposit</w:t>
                  </w:r>
                </w:p>
                <w:p w:rsidR="00814935" w:rsidRPr="000A1499" w:rsidRDefault="00814935" w:rsidP="007C5760">
                  <w:pPr>
                    <w:pStyle w:val="ListParagraph"/>
                    <w:numPr>
                      <w:ilvl w:val="0"/>
                      <w:numId w:val="41"/>
                    </w:numPr>
                    <w:rPr>
                      <w:rFonts w:ascii="Tahoma" w:hAnsi="Tahoma" w:cs="Tahoma"/>
                      <w:color w:val="000000"/>
                      <w:sz w:val="20"/>
                      <w:szCs w:val="20"/>
                    </w:rPr>
                  </w:pPr>
                  <w:r w:rsidRPr="000A1499">
                    <w:rPr>
                      <w:rFonts w:ascii="Tahoma" w:hAnsi="Tahoma" w:cs="Tahoma"/>
                      <w:color w:val="000000"/>
                      <w:sz w:val="20"/>
                      <w:szCs w:val="20"/>
                    </w:rPr>
                    <w:t>Public Forum During Board Meetings and Request to be Heard</w:t>
                  </w:r>
                </w:p>
              </w:tc>
            </w:tr>
            <w:tr w:rsidR="00EB6AF0" w:rsidRPr="000A1499" w:rsidTr="00814935">
              <w:trPr>
                <w:trHeight w:val="168"/>
              </w:trPr>
              <w:tc>
                <w:tcPr>
                  <w:tcW w:w="7826" w:type="dxa"/>
                  <w:noWrap/>
                  <w:vAlign w:val="bottom"/>
                </w:tcPr>
                <w:p w:rsidR="00EB6AF0" w:rsidRPr="000A1499" w:rsidRDefault="00EB6AF0" w:rsidP="00206A27">
                  <w:pPr>
                    <w:jc w:val="left"/>
                    <w:rPr>
                      <w:rFonts w:ascii="Tahoma" w:hAnsi="Tahoma" w:cs="Tahoma"/>
                      <w:b/>
                      <w:color w:val="000000"/>
                    </w:rPr>
                  </w:pPr>
                  <w:r>
                    <w:rPr>
                      <w:rFonts w:ascii="Tahoma" w:hAnsi="Tahoma" w:cs="Tahoma"/>
                      <w:b/>
                      <w:color w:val="000000"/>
                    </w:rPr>
                    <w:t>6.2 Annual Board By-law Review – First Reading (Sent as PDF)</w:t>
                  </w:r>
                  <w:bookmarkStart w:id="0" w:name="_GoBack"/>
                  <w:bookmarkEnd w:id="0"/>
                </w:p>
              </w:tc>
            </w:tr>
            <w:tr w:rsidR="00EB6AF0" w:rsidRPr="000A1499" w:rsidTr="00814935">
              <w:trPr>
                <w:trHeight w:val="168"/>
              </w:trPr>
              <w:tc>
                <w:tcPr>
                  <w:tcW w:w="7826" w:type="dxa"/>
                  <w:noWrap/>
                  <w:vAlign w:val="bottom"/>
                </w:tcPr>
                <w:p w:rsidR="00EB6AF0" w:rsidRDefault="00EB6AF0" w:rsidP="00206A27">
                  <w:pPr>
                    <w:jc w:val="left"/>
                    <w:rPr>
                      <w:rFonts w:ascii="Tahoma" w:hAnsi="Tahoma" w:cs="Tahoma"/>
                      <w:b/>
                      <w:color w:val="000000"/>
                    </w:rPr>
                  </w:pPr>
                  <w:r>
                    <w:rPr>
                      <w:rFonts w:ascii="Tahoma" w:hAnsi="Tahoma" w:cs="Tahoma"/>
                      <w:b/>
                      <w:color w:val="000000"/>
                    </w:rPr>
                    <w:t>6.3 Annual Board Assessment Process</w:t>
                  </w:r>
                </w:p>
              </w:tc>
            </w:tr>
          </w:tbl>
          <w:p w:rsidR="00DD0041" w:rsidRPr="000A1499" w:rsidRDefault="00DD0041" w:rsidP="006F79DE">
            <w:pPr>
              <w:pStyle w:val="ListParagraph"/>
              <w:suppressAutoHyphens/>
              <w:snapToGrid w:val="0"/>
              <w:ind w:left="0"/>
              <w:rPr>
                <w:rFonts w:ascii="Tahoma" w:hAnsi="Tahoma" w:cs="Tahoma"/>
                <w:sz w:val="20"/>
                <w:szCs w:val="20"/>
              </w:rPr>
            </w:pPr>
          </w:p>
        </w:tc>
        <w:tc>
          <w:tcPr>
            <w:tcW w:w="1530" w:type="dxa"/>
            <w:shd w:val="clear" w:color="auto" w:fill="auto"/>
          </w:tcPr>
          <w:p w:rsidR="00210AE9" w:rsidRPr="000A1499" w:rsidRDefault="00210AE9" w:rsidP="00DE29DA">
            <w:pPr>
              <w:snapToGrid w:val="0"/>
              <w:jc w:val="left"/>
              <w:rPr>
                <w:rFonts w:ascii="Tahoma" w:hAnsi="Tahoma" w:cs="Tahoma"/>
                <w:b/>
                <w:i/>
              </w:rPr>
            </w:pPr>
          </w:p>
          <w:p w:rsidR="00F665E8" w:rsidRPr="000A1499" w:rsidRDefault="006F79DE" w:rsidP="00A5792A">
            <w:pPr>
              <w:snapToGrid w:val="0"/>
              <w:jc w:val="left"/>
              <w:rPr>
                <w:rFonts w:ascii="Tahoma" w:hAnsi="Tahoma" w:cs="Tahoma"/>
                <w:b/>
                <w:i/>
                <w:sz w:val="18"/>
              </w:rPr>
            </w:pPr>
            <w:r w:rsidRPr="000A1499">
              <w:rPr>
                <w:rFonts w:ascii="Tahoma" w:hAnsi="Tahoma" w:cs="Tahoma"/>
                <w:b/>
                <w:i/>
                <w:sz w:val="18"/>
              </w:rPr>
              <w:t>ACTION ITEM</w:t>
            </w:r>
          </w:p>
          <w:p w:rsidR="00BC4996" w:rsidRPr="000A1499" w:rsidRDefault="00BC4996" w:rsidP="00A5792A">
            <w:pPr>
              <w:snapToGrid w:val="0"/>
              <w:jc w:val="left"/>
              <w:rPr>
                <w:rFonts w:ascii="Tahoma" w:hAnsi="Tahoma" w:cs="Tahoma"/>
                <w:b/>
                <w:i/>
              </w:rPr>
            </w:pPr>
          </w:p>
          <w:p w:rsidR="00BC4996" w:rsidRPr="000A1499" w:rsidRDefault="00BC4996" w:rsidP="00A5792A">
            <w:pPr>
              <w:snapToGrid w:val="0"/>
              <w:jc w:val="left"/>
              <w:rPr>
                <w:rFonts w:ascii="Tahoma" w:hAnsi="Tahoma" w:cs="Tahoma"/>
                <w:b/>
                <w:i/>
              </w:rPr>
            </w:pPr>
          </w:p>
          <w:p w:rsidR="00BC4996" w:rsidRPr="000A1499" w:rsidRDefault="00BC4996" w:rsidP="00A5792A">
            <w:pPr>
              <w:snapToGrid w:val="0"/>
              <w:jc w:val="left"/>
              <w:rPr>
                <w:rFonts w:ascii="Tahoma" w:hAnsi="Tahoma" w:cs="Tahoma"/>
                <w:b/>
                <w:i/>
              </w:rPr>
            </w:pPr>
          </w:p>
          <w:p w:rsidR="008E3C2D" w:rsidRPr="000A1499" w:rsidRDefault="008E3C2D" w:rsidP="00A5792A">
            <w:pPr>
              <w:snapToGrid w:val="0"/>
              <w:jc w:val="left"/>
              <w:rPr>
                <w:rFonts w:ascii="Tahoma" w:hAnsi="Tahoma" w:cs="Tahoma"/>
                <w:b/>
                <w:i/>
              </w:rPr>
            </w:pPr>
          </w:p>
          <w:p w:rsidR="00646C5C" w:rsidRPr="000A1499" w:rsidRDefault="00646C5C" w:rsidP="006F79DE">
            <w:pPr>
              <w:snapToGrid w:val="0"/>
              <w:jc w:val="left"/>
              <w:rPr>
                <w:rFonts w:ascii="Tahoma" w:hAnsi="Tahoma" w:cs="Tahoma"/>
                <w:b/>
                <w:i/>
              </w:rPr>
            </w:pPr>
          </w:p>
        </w:tc>
      </w:tr>
      <w:tr w:rsidR="003A4EE3" w:rsidTr="00DB0336">
        <w:tc>
          <w:tcPr>
            <w:tcW w:w="450" w:type="dxa"/>
            <w:shd w:val="clear" w:color="auto" w:fill="auto"/>
          </w:tcPr>
          <w:p w:rsidR="003A4EE3" w:rsidRDefault="00B81AAE" w:rsidP="004C3100">
            <w:pPr>
              <w:snapToGrid w:val="0"/>
              <w:jc w:val="left"/>
              <w:rPr>
                <w:rFonts w:ascii="Calibri" w:hAnsi="Calibri" w:cs="Arial"/>
                <w:sz w:val="22"/>
                <w:szCs w:val="22"/>
              </w:rPr>
            </w:pPr>
            <w:r>
              <w:rPr>
                <w:rFonts w:ascii="Calibri" w:hAnsi="Calibri" w:cs="Arial"/>
                <w:sz w:val="22"/>
                <w:szCs w:val="22"/>
              </w:rPr>
              <w:t>7</w:t>
            </w:r>
          </w:p>
        </w:tc>
        <w:tc>
          <w:tcPr>
            <w:tcW w:w="8370" w:type="dxa"/>
            <w:shd w:val="clear" w:color="auto" w:fill="auto"/>
          </w:tcPr>
          <w:p w:rsidR="005B1FE0" w:rsidRPr="000A1499" w:rsidRDefault="00CA64BB" w:rsidP="00B81AAE">
            <w:pPr>
              <w:pStyle w:val="ListParagraph"/>
              <w:numPr>
                <w:ilvl w:val="1"/>
                <w:numId w:val="37"/>
              </w:numPr>
              <w:snapToGrid w:val="0"/>
              <w:rPr>
                <w:rFonts w:ascii="Tahoma" w:hAnsi="Tahoma" w:cs="Tahoma"/>
                <w:b/>
                <w:i/>
                <w:sz w:val="20"/>
                <w:szCs w:val="20"/>
              </w:rPr>
            </w:pPr>
            <w:r w:rsidRPr="000A1499">
              <w:rPr>
                <w:rFonts w:ascii="Tahoma" w:hAnsi="Tahoma" w:cs="Tahoma"/>
                <w:b/>
                <w:sz w:val="20"/>
                <w:szCs w:val="20"/>
              </w:rPr>
              <w:t>Administration Reports:</w:t>
            </w:r>
            <w:r w:rsidR="003A4EE3" w:rsidRPr="000A1499">
              <w:rPr>
                <w:rFonts w:ascii="Tahoma" w:hAnsi="Tahoma" w:cs="Tahoma"/>
                <w:b/>
                <w:sz w:val="20"/>
                <w:szCs w:val="20"/>
              </w:rPr>
              <w:t xml:space="preserve"> </w:t>
            </w:r>
            <w:r w:rsidR="006E50E8" w:rsidRPr="000A1499">
              <w:rPr>
                <w:rFonts w:ascii="Tahoma" w:hAnsi="Tahoma" w:cs="Tahoma"/>
                <w:b/>
                <w:sz w:val="20"/>
                <w:szCs w:val="20"/>
              </w:rPr>
              <w:t xml:space="preserve"> *</w:t>
            </w:r>
            <w:r w:rsidRPr="000A1499">
              <w:rPr>
                <w:rFonts w:ascii="Tahoma" w:hAnsi="Tahoma" w:cs="Tahoma"/>
                <w:i/>
                <w:sz w:val="20"/>
                <w:szCs w:val="20"/>
                <w:highlight w:val="yellow"/>
              </w:rPr>
              <w:t>N</w:t>
            </w:r>
            <w:r w:rsidR="006E50E8" w:rsidRPr="000A1499">
              <w:rPr>
                <w:rFonts w:ascii="Tahoma" w:hAnsi="Tahoma" w:cs="Tahoma"/>
                <w:i/>
                <w:sz w:val="20"/>
                <w:szCs w:val="20"/>
                <w:highlight w:val="yellow"/>
              </w:rPr>
              <w:t>ote:</w:t>
            </w:r>
            <w:r w:rsidR="006E50E8" w:rsidRPr="000A1499">
              <w:rPr>
                <w:rFonts w:ascii="Tahoma" w:hAnsi="Tahoma" w:cs="Tahoma"/>
                <w:i/>
                <w:sz w:val="20"/>
                <w:szCs w:val="20"/>
              </w:rPr>
              <w:t xml:space="preserve"> Chief reports will now be at the end of the meeting in order to expand on discussion or answer questions regarding items that were addressed on the full agenda. </w:t>
            </w:r>
            <w:r w:rsidR="005B1FE0" w:rsidRPr="000A1499">
              <w:rPr>
                <w:rFonts w:ascii="Tahoma" w:hAnsi="Tahoma" w:cs="Tahoma"/>
                <w:i/>
                <w:sz w:val="20"/>
                <w:szCs w:val="20"/>
              </w:rPr>
              <w:t>Written report are provided in board packet – additional comments as need verbally</w:t>
            </w:r>
          </w:p>
          <w:p w:rsidR="00B81AAE" w:rsidRPr="000A1499" w:rsidRDefault="00B81AAE" w:rsidP="00B81AAE">
            <w:pPr>
              <w:pStyle w:val="ListParagraph"/>
              <w:snapToGrid w:val="0"/>
              <w:ind w:left="360"/>
              <w:rPr>
                <w:rFonts w:ascii="Tahoma" w:hAnsi="Tahoma" w:cs="Tahoma"/>
                <w:b/>
                <w:i/>
                <w:sz w:val="20"/>
                <w:szCs w:val="20"/>
              </w:rPr>
            </w:pPr>
          </w:p>
          <w:p w:rsidR="005B1FE0" w:rsidRPr="000A1499" w:rsidRDefault="003A4EE3" w:rsidP="003A4EE3">
            <w:pPr>
              <w:numPr>
                <w:ilvl w:val="0"/>
                <w:numId w:val="6"/>
              </w:numPr>
              <w:snapToGrid w:val="0"/>
              <w:jc w:val="left"/>
              <w:rPr>
                <w:rFonts w:ascii="Tahoma" w:hAnsi="Tahoma" w:cs="Tahoma"/>
              </w:rPr>
            </w:pPr>
            <w:r w:rsidRPr="000A1499">
              <w:rPr>
                <w:rFonts w:ascii="Tahoma" w:hAnsi="Tahoma" w:cs="Tahoma"/>
                <w:b/>
              </w:rPr>
              <w:t>Chief’s</w:t>
            </w:r>
            <w:r w:rsidR="005B1FE0" w:rsidRPr="000A1499">
              <w:rPr>
                <w:rFonts w:ascii="Tahoma" w:hAnsi="Tahoma" w:cs="Tahoma"/>
                <w:b/>
              </w:rPr>
              <w:t xml:space="preserve"> Report</w:t>
            </w:r>
            <w:r w:rsidRPr="000A1499">
              <w:rPr>
                <w:rFonts w:ascii="Tahoma" w:hAnsi="Tahoma" w:cs="Tahoma"/>
                <w:b/>
              </w:rPr>
              <w:t>s</w:t>
            </w:r>
            <w:r w:rsidR="005B1FE0" w:rsidRPr="000A1499">
              <w:rPr>
                <w:rFonts w:ascii="Tahoma" w:hAnsi="Tahoma" w:cs="Tahoma"/>
                <w:b/>
              </w:rPr>
              <w:t xml:space="preserve"> </w:t>
            </w:r>
            <w:r w:rsidR="005B1FE0" w:rsidRPr="000A1499">
              <w:rPr>
                <w:rFonts w:ascii="Tahoma" w:hAnsi="Tahoma" w:cs="Tahoma"/>
              </w:rPr>
              <w:t xml:space="preserve">(CEO, </w:t>
            </w:r>
            <w:proofErr w:type="spellStart"/>
            <w:r w:rsidR="005B1FE0" w:rsidRPr="000A1499">
              <w:rPr>
                <w:rFonts w:ascii="Tahoma" w:hAnsi="Tahoma" w:cs="Tahoma"/>
              </w:rPr>
              <w:t>CNO</w:t>
            </w:r>
            <w:proofErr w:type="spellEnd"/>
            <w:r w:rsidR="005B1FE0" w:rsidRPr="000A1499">
              <w:rPr>
                <w:rFonts w:ascii="Tahoma" w:hAnsi="Tahoma" w:cs="Tahoma"/>
              </w:rPr>
              <w:t xml:space="preserve">, </w:t>
            </w:r>
            <w:proofErr w:type="spellStart"/>
            <w:r w:rsidR="005B1FE0" w:rsidRPr="000A1499">
              <w:rPr>
                <w:rFonts w:ascii="Tahoma" w:hAnsi="Tahoma" w:cs="Tahoma"/>
              </w:rPr>
              <w:t>CCO</w:t>
            </w:r>
            <w:proofErr w:type="spellEnd"/>
            <w:r w:rsidR="005B1FE0" w:rsidRPr="000A1499">
              <w:rPr>
                <w:rFonts w:ascii="Tahoma" w:hAnsi="Tahoma" w:cs="Tahoma"/>
              </w:rPr>
              <w:t xml:space="preserve">, CFO, </w:t>
            </w:r>
            <w:proofErr w:type="spellStart"/>
            <w:r w:rsidR="005B1FE0" w:rsidRPr="000A1499">
              <w:rPr>
                <w:rFonts w:ascii="Tahoma" w:hAnsi="Tahoma" w:cs="Tahoma"/>
              </w:rPr>
              <w:t>IHF</w:t>
            </w:r>
            <w:proofErr w:type="spellEnd"/>
            <w:r w:rsidR="005B1FE0" w:rsidRPr="000A1499">
              <w:rPr>
                <w:rFonts w:ascii="Tahoma" w:hAnsi="Tahoma" w:cs="Tahoma"/>
              </w:rPr>
              <w:t xml:space="preserve"> CEO</w:t>
            </w:r>
            <w:r w:rsidRPr="000A1499">
              <w:rPr>
                <w:rFonts w:ascii="Tahoma" w:hAnsi="Tahoma" w:cs="Tahoma"/>
              </w:rPr>
              <w:t xml:space="preserve">) </w:t>
            </w:r>
            <w:r w:rsidR="005B1FE0" w:rsidRPr="000A1499">
              <w:rPr>
                <w:rFonts w:ascii="Tahoma" w:hAnsi="Tahoma" w:cs="Tahoma"/>
                <w:b/>
              </w:rPr>
              <w:t>(</w:t>
            </w:r>
            <w:r w:rsidR="00CA64BB" w:rsidRPr="000A1499">
              <w:rPr>
                <w:rFonts w:ascii="Tahoma" w:hAnsi="Tahoma" w:cs="Tahoma"/>
                <w:b/>
              </w:rPr>
              <w:t>A</w:t>
            </w:r>
            <w:r w:rsidR="005B1FE0" w:rsidRPr="000A1499">
              <w:rPr>
                <w:rFonts w:ascii="Tahoma" w:hAnsi="Tahoma" w:cs="Tahoma"/>
                <w:b/>
              </w:rPr>
              <w:t xml:space="preserve">ttachment </w:t>
            </w:r>
            <w:r w:rsidR="00B87F5E" w:rsidRPr="000A1499">
              <w:rPr>
                <w:rFonts w:ascii="Tahoma" w:hAnsi="Tahoma" w:cs="Tahoma"/>
                <w:b/>
              </w:rPr>
              <w:t>F</w:t>
            </w:r>
            <w:r w:rsidRPr="000A1499">
              <w:rPr>
                <w:rFonts w:ascii="Tahoma" w:hAnsi="Tahoma" w:cs="Tahoma"/>
                <w:b/>
              </w:rPr>
              <w:t>)</w:t>
            </w:r>
            <w:r w:rsidRPr="000A1499">
              <w:rPr>
                <w:rFonts w:ascii="Tahoma" w:hAnsi="Tahoma" w:cs="Tahoma"/>
              </w:rPr>
              <w:t xml:space="preserve"> </w:t>
            </w:r>
          </w:p>
          <w:p w:rsidR="003A4EE3" w:rsidRPr="000A1499" w:rsidRDefault="003A4EE3" w:rsidP="00BC4996">
            <w:pPr>
              <w:snapToGrid w:val="0"/>
              <w:ind w:left="720"/>
              <w:jc w:val="left"/>
              <w:rPr>
                <w:rFonts w:ascii="Tahoma" w:hAnsi="Tahoma" w:cs="Tahoma"/>
                <w:b/>
              </w:rPr>
            </w:pPr>
          </w:p>
        </w:tc>
        <w:tc>
          <w:tcPr>
            <w:tcW w:w="1530" w:type="dxa"/>
            <w:shd w:val="clear" w:color="auto" w:fill="auto"/>
          </w:tcPr>
          <w:p w:rsidR="003A4EE3" w:rsidRPr="000A1499" w:rsidRDefault="003A4EE3" w:rsidP="004C3100">
            <w:pPr>
              <w:snapToGrid w:val="0"/>
              <w:jc w:val="left"/>
              <w:rPr>
                <w:rFonts w:ascii="Tahoma" w:hAnsi="Tahoma" w:cs="Tahoma"/>
                <w:sz w:val="18"/>
              </w:rPr>
            </w:pPr>
          </w:p>
          <w:p w:rsidR="00D02B58" w:rsidRPr="000A1499" w:rsidRDefault="00D02B58" w:rsidP="004C3100">
            <w:pPr>
              <w:snapToGrid w:val="0"/>
              <w:jc w:val="left"/>
              <w:rPr>
                <w:rFonts w:ascii="Tahoma" w:hAnsi="Tahoma" w:cs="Tahoma"/>
                <w:sz w:val="18"/>
              </w:rPr>
            </w:pPr>
          </w:p>
          <w:p w:rsidR="00D02B58" w:rsidRPr="000A1499" w:rsidRDefault="00D02B58" w:rsidP="004C3100">
            <w:pPr>
              <w:snapToGrid w:val="0"/>
              <w:jc w:val="left"/>
              <w:rPr>
                <w:rFonts w:ascii="Tahoma" w:hAnsi="Tahoma" w:cs="Tahoma"/>
                <w:sz w:val="18"/>
              </w:rPr>
            </w:pPr>
          </w:p>
          <w:p w:rsidR="00D02B58" w:rsidRPr="000A1499" w:rsidRDefault="00D02B58" w:rsidP="004C3100">
            <w:pPr>
              <w:snapToGrid w:val="0"/>
              <w:jc w:val="left"/>
              <w:rPr>
                <w:rFonts w:ascii="Tahoma" w:hAnsi="Tahoma" w:cs="Tahoma"/>
                <w:sz w:val="18"/>
              </w:rPr>
            </w:pPr>
          </w:p>
          <w:p w:rsidR="000A1499" w:rsidRPr="000A1499" w:rsidRDefault="000A1499" w:rsidP="004C3100">
            <w:pPr>
              <w:snapToGrid w:val="0"/>
              <w:jc w:val="left"/>
              <w:rPr>
                <w:rFonts w:ascii="Tahoma" w:hAnsi="Tahoma" w:cs="Tahoma"/>
                <w:sz w:val="18"/>
              </w:rPr>
            </w:pPr>
          </w:p>
          <w:p w:rsidR="00D02B58" w:rsidRPr="000A1499" w:rsidRDefault="00D02B58" w:rsidP="004C3100">
            <w:pPr>
              <w:snapToGrid w:val="0"/>
              <w:jc w:val="left"/>
              <w:rPr>
                <w:rFonts w:ascii="Tahoma" w:hAnsi="Tahoma" w:cs="Tahoma"/>
                <w:sz w:val="18"/>
              </w:rPr>
            </w:pPr>
            <w:r w:rsidRPr="000A1499">
              <w:rPr>
                <w:rFonts w:ascii="Tahoma" w:hAnsi="Tahoma" w:cs="Tahoma"/>
                <w:sz w:val="18"/>
              </w:rPr>
              <w:t>Information</w:t>
            </w:r>
          </w:p>
        </w:tc>
      </w:tr>
      <w:tr w:rsidR="00D2116D" w:rsidTr="00DB0336">
        <w:tc>
          <w:tcPr>
            <w:tcW w:w="450" w:type="dxa"/>
            <w:shd w:val="clear" w:color="auto" w:fill="auto"/>
          </w:tcPr>
          <w:p w:rsidR="00D2116D" w:rsidRPr="001F3B48" w:rsidRDefault="00B81AAE" w:rsidP="004C3100">
            <w:pPr>
              <w:snapToGrid w:val="0"/>
              <w:jc w:val="left"/>
              <w:rPr>
                <w:rFonts w:ascii="Calibri" w:hAnsi="Calibri" w:cs="Arial"/>
                <w:sz w:val="22"/>
                <w:szCs w:val="22"/>
              </w:rPr>
            </w:pPr>
            <w:r>
              <w:rPr>
                <w:rFonts w:ascii="Calibri" w:hAnsi="Calibri" w:cs="Arial"/>
                <w:sz w:val="22"/>
                <w:szCs w:val="22"/>
              </w:rPr>
              <w:t>8</w:t>
            </w:r>
          </w:p>
        </w:tc>
        <w:tc>
          <w:tcPr>
            <w:tcW w:w="8370" w:type="dxa"/>
            <w:shd w:val="clear" w:color="auto" w:fill="auto"/>
          </w:tcPr>
          <w:p w:rsidR="00D2116D" w:rsidRPr="000A1499" w:rsidRDefault="00B81AAE" w:rsidP="00D2116D">
            <w:pPr>
              <w:suppressAutoHyphens/>
              <w:snapToGrid w:val="0"/>
              <w:jc w:val="left"/>
              <w:rPr>
                <w:rFonts w:ascii="Tahoma" w:hAnsi="Tahoma" w:cs="Tahoma"/>
                <w:b/>
              </w:rPr>
            </w:pPr>
            <w:r w:rsidRPr="000A1499">
              <w:rPr>
                <w:rFonts w:ascii="Tahoma" w:hAnsi="Tahoma" w:cs="Tahoma"/>
                <w:b/>
              </w:rPr>
              <w:t>8</w:t>
            </w:r>
            <w:r w:rsidR="00FF3886" w:rsidRPr="000A1499">
              <w:rPr>
                <w:rFonts w:ascii="Tahoma" w:hAnsi="Tahoma" w:cs="Tahoma"/>
                <w:b/>
              </w:rPr>
              <w:t>.</w:t>
            </w:r>
            <w:r w:rsidR="00D2116D" w:rsidRPr="000A1499">
              <w:rPr>
                <w:rFonts w:ascii="Tahoma" w:hAnsi="Tahoma" w:cs="Tahoma"/>
                <w:b/>
              </w:rPr>
              <w:t>1 INFORMATION/REPORTS/</w:t>
            </w:r>
            <w:r w:rsidR="004F1AC9" w:rsidRPr="000A1499">
              <w:rPr>
                <w:rFonts w:ascii="Tahoma" w:hAnsi="Tahoma" w:cs="Tahoma"/>
                <w:b/>
              </w:rPr>
              <w:t>BOARD EDUCATION/</w:t>
            </w:r>
            <w:r w:rsidR="00D2116D" w:rsidRPr="000A1499">
              <w:rPr>
                <w:rFonts w:ascii="Tahoma" w:hAnsi="Tahoma" w:cs="Tahoma"/>
                <w:b/>
              </w:rPr>
              <w:t>ANNOUNCEMENTS</w:t>
            </w:r>
          </w:p>
          <w:p w:rsidR="00044B9A" w:rsidRPr="000A1499" w:rsidRDefault="00266288" w:rsidP="004707E5">
            <w:pPr>
              <w:pStyle w:val="ListParagraph"/>
              <w:numPr>
                <w:ilvl w:val="0"/>
                <w:numId w:val="25"/>
              </w:numPr>
              <w:suppressAutoHyphens/>
              <w:snapToGrid w:val="0"/>
              <w:rPr>
                <w:rFonts w:ascii="Tahoma" w:hAnsi="Tahoma" w:cs="Tahoma"/>
                <w:b/>
                <w:sz w:val="20"/>
                <w:szCs w:val="20"/>
              </w:rPr>
            </w:pPr>
            <w:r w:rsidRPr="000A1499">
              <w:rPr>
                <w:rFonts w:ascii="Tahoma" w:hAnsi="Tahoma" w:cs="Tahoma"/>
                <w:b/>
                <w:sz w:val="20"/>
                <w:szCs w:val="20"/>
              </w:rPr>
              <w:t>Board Comments, Upcoming Events, etc.</w:t>
            </w:r>
          </w:p>
          <w:p w:rsidR="00B4719A" w:rsidRPr="000A1499" w:rsidRDefault="00B4719A" w:rsidP="004707E5">
            <w:pPr>
              <w:pStyle w:val="ListParagraph"/>
              <w:numPr>
                <w:ilvl w:val="0"/>
                <w:numId w:val="25"/>
              </w:numPr>
              <w:suppressAutoHyphens/>
              <w:snapToGrid w:val="0"/>
              <w:rPr>
                <w:rFonts w:ascii="Tahoma" w:hAnsi="Tahoma" w:cs="Tahoma"/>
                <w:b/>
                <w:sz w:val="20"/>
                <w:szCs w:val="20"/>
              </w:rPr>
            </w:pPr>
            <w:r w:rsidRPr="000A1499">
              <w:rPr>
                <w:rFonts w:ascii="Tahoma" w:hAnsi="Tahoma" w:cs="Tahoma"/>
                <w:b/>
                <w:sz w:val="20"/>
                <w:szCs w:val="20"/>
              </w:rPr>
              <w:t xml:space="preserve">Legislative Update </w:t>
            </w:r>
            <w:r w:rsidRPr="00925C08">
              <w:rPr>
                <w:rFonts w:ascii="Tahoma" w:hAnsi="Tahoma" w:cs="Tahoma"/>
                <w:sz w:val="20"/>
                <w:szCs w:val="20"/>
              </w:rPr>
              <w:t>– Val Lakey</w:t>
            </w:r>
          </w:p>
          <w:p w:rsidR="00D35A34" w:rsidRPr="000A1499" w:rsidRDefault="00D35A34" w:rsidP="0019626A">
            <w:pPr>
              <w:pStyle w:val="ListParagraph"/>
              <w:suppressAutoHyphens/>
              <w:snapToGrid w:val="0"/>
              <w:ind w:left="972"/>
              <w:rPr>
                <w:rFonts w:ascii="Tahoma" w:hAnsi="Tahoma" w:cs="Tahoma"/>
                <w:b/>
                <w:sz w:val="20"/>
                <w:szCs w:val="20"/>
              </w:rPr>
            </w:pPr>
          </w:p>
        </w:tc>
        <w:tc>
          <w:tcPr>
            <w:tcW w:w="1530" w:type="dxa"/>
            <w:shd w:val="clear" w:color="auto" w:fill="auto"/>
          </w:tcPr>
          <w:p w:rsidR="00DE6027" w:rsidRPr="000A1499" w:rsidRDefault="00D11255" w:rsidP="004C3100">
            <w:pPr>
              <w:snapToGrid w:val="0"/>
              <w:jc w:val="left"/>
              <w:rPr>
                <w:rFonts w:ascii="Tahoma" w:hAnsi="Tahoma" w:cs="Tahoma"/>
                <w:b/>
                <w:i/>
                <w:sz w:val="18"/>
                <w:u w:val="single"/>
              </w:rPr>
            </w:pPr>
            <w:r w:rsidRPr="000A1499">
              <w:rPr>
                <w:rFonts w:ascii="Tahoma" w:hAnsi="Tahoma" w:cs="Tahoma"/>
                <w:sz w:val="18"/>
              </w:rPr>
              <w:t>Information</w:t>
            </w:r>
          </w:p>
        </w:tc>
      </w:tr>
      <w:tr w:rsidR="004C3100" w:rsidTr="008160EC">
        <w:trPr>
          <w:trHeight w:val="76"/>
        </w:trPr>
        <w:tc>
          <w:tcPr>
            <w:tcW w:w="450" w:type="dxa"/>
            <w:shd w:val="clear" w:color="auto" w:fill="auto"/>
          </w:tcPr>
          <w:p w:rsidR="004C3100" w:rsidRPr="00EE1156" w:rsidRDefault="00B81AAE" w:rsidP="004C3100">
            <w:pPr>
              <w:snapToGrid w:val="0"/>
              <w:jc w:val="left"/>
              <w:rPr>
                <w:rFonts w:ascii="Calibri" w:hAnsi="Calibri" w:cs="Arial"/>
                <w:sz w:val="22"/>
                <w:szCs w:val="22"/>
              </w:rPr>
            </w:pPr>
            <w:r>
              <w:rPr>
                <w:rFonts w:ascii="Calibri" w:hAnsi="Calibri" w:cs="Arial"/>
                <w:sz w:val="22"/>
                <w:szCs w:val="22"/>
              </w:rPr>
              <w:t>9</w:t>
            </w:r>
          </w:p>
        </w:tc>
        <w:tc>
          <w:tcPr>
            <w:tcW w:w="8370" w:type="dxa"/>
            <w:shd w:val="clear" w:color="auto" w:fill="auto"/>
          </w:tcPr>
          <w:p w:rsidR="00F47F87" w:rsidRPr="000A1499" w:rsidRDefault="00981D55" w:rsidP="00900910">
            <w:pPr>
              <w:tabs>
                <w:tab w:val="left" w:pos="360"/>
              </w:tabs>
              <w:rPr>
                <w:rFonts w:ascii="Tahoma" w:hAnsi="Tahoma" w:cs="Tahoma"/>
              </w:rPr>
            </w:pPr>
            <w:r w:rsidRPr="000A1499">
              <w:rPr>
                <w:rFonts w:ascii="Tahoma" w:hAnsi="Tahoma" w:cs="Tahoma"/>
                <w:b/>
              </w:rPr>
              <w:t>ANNOUNCEMENT OF CLOSED SESSION</w:t>
            </w:r>
            <w:r w:rsidRPr="000A1499">
              <w:rPr>
                <w:rFonts w:ascii="Tahoma" w:hAnsi="Tahoma" w:cs="Tahoma"/>
              </w:rPr>
              <w:t>:</w:t>
            </w:r>
            <w:r w:rsidR="002E7572" w:rsidRPr="000A1499">
              <w:rPr>
                <w:rFonts w:ascii="Tahoma" w:hAnsi="Tahoma" w:cs="Tahoma"/>
              </w:rPr>
              <w:t xml:space="preserve"> </w:t>
            </w:r>
            <w:r w:rsidR="00A35377" w:rsidRPr="000A1499">
              <w:rPr>
                <w:rFonts w:ascii="Tahoma" w:hAnsi="Tahoma" w:cs="Tahoma"/>
              </w:rPr>
              <w:t xml:space="preserve">  </w:t>
            </w:r>
          </w:p>
          <w:p w:rsidR="00CD045F" w:rsidRPr="000A1499" w:rsidRDefault="00CD045F" w:rsidP="009038D6">
            <w:pPr>
              <w:snapToGrid w:val="0"/>
              <w:jc w:val="left"/>
              <w:rPr>
                <w:rFonts w:ascii="Tahoma" w:hAnsi="Tahoma" w:cs="Tahoma"/>
                <w:b/>
              </w:rPr>
            </w:pPr>
          </w:p>
          <w:p w:rsidR="009038D6" w:rsidRPr="000A1499" w:rsidRDefault="00B81AAE" w:rsidP="009038D6">
            <w:pPr>
              <w:snapToGrid w:val="0"/>
              <w:jc w:val="left"/>
              <w:rPr>
                <w:rFonts w:ascii="Tahoma" w:hAnsi="Tahoma" w:cs="Tahoma"/>
                <w:b/>
              </w:rPr>
            </w:pPr>
            <w:r w:rsidRPr="000A1499">
              <w:rPr>
                <w:rFonts w:ascii="Tahoma" w:hAnsi="Tahoma" w:cs="Tahoma"/>
                <w:b/>
              </w:rPr>
              <w:t>9</w:t>
            </w:r>
            <w:r w:rsidR="009038D6" w:rsidRPr="000A1499">
              <w:rPr>
                <w:rFonts w:ascii="Tahoma" w:hAnsi="Tahoma" w:cs="Tahoma"/>
                <w:b/>
              </w:rPr>
              <w:t xml:space="preserve">.1 Government Code Section </w:t>
            </w:r>
            <w:r w:rsidR="006F79DE" w:rsidRPr="000A1499">
              <w:rPr>
                <w:rFonts w:ascii="Tahoma" w:hAnsi="Tahoma" w:cs="Tahoma"/>
                <w:b/>
              </w:rPr>
              <w:t>54962</w:t>
            </w:r>
            <w:r w:rsidR="009038D6" w:rsidRPr="000A1499">
              <w:rPr>
                <w:rFonts w:ascii="Tahoma" w:hAnsi="Tahoma" w:cs="Tahoma"/>
                <w:b/>
              </w:rPr>
              <w:t xml:space="preserve">: </w:t>
            </w:r>
          </w:p>
          <w:p w:rsidR="008160EC" w:rsidRPr="000A1499" w:rsidRDefault="008160EC" w:rsidP="008160EC">
            <w:pPr>
              <w:rPr>
                <w:rFonts w:ascii="Tahoma" w:hAnsi="Tahoma" w:cs="Tahoma"/>
              </w:rPr>
            </w:pPr>
            <w:r w:rsidRPr="000A1499">
              <w:rPr>
                <w:rFonts w:ascii="Tahoma" w:hAnsi="Tahoma" w:cs="Tahoma"/>
              </w:rPr>
              <w:t>Quality Assurance: Quality Improvement Issues, Medical Staff Report (Dr. Tom Watson, Chief of Staff)</w:t>
            </w:r>
          </w:p>
          <w:p w:rsidR="001C7985" w:rsidRPr="000A1499" w:rsidRDefault="001C7985" w:rsidP="008160EC">
            <w:pPr>
              <w:rPr>
                <w:rFonts w:ascii="Tahoma" w:hAnsi="Tahoma" w:cs="Tahoma"/>
              </w:rPr>
            </w:pPr>
          </w:p>
          <w:tbl>
            <w:tblPr>
              <w:tblW w:w="0" w:type="auto"/>
              <w:tblLayout w:type="fixed"/>
              <w:tblCellMar>
                <w:left w:w="0" w:type="dxa"/>
                <w:right w:w="0" w:type="dxa"/>
              </w:tblCellMar>
              <w:tblLook w:val="04A0" w:firstRow="1" w:lastRow="0" w:firstColumn="1" w:lastColumn="0" w:noHBand="0" w:noVBand="1"/>
            </w:tblPr>
            <w:tblGrid>
              <w:gridCol w:w="6294"/>
            </w:tblGrid>
            <w:tr w:rsidR="006F79DE" w:rsidRPr="000A1499" w:rsidTr="009539E4">
              <w:tc>
                <w:tcPr>
                  <w:tcW w:w="6294" w:type="dxa"/>
                  <w:tcMar>
                    <w:top w:w="0" w:type="dxa"/>
                    <w:left w:w="108" w:type="dxa"/>
                    <w:bottom w:w="0" w:type="dxa"/>
                    <w:right w:w="108" w:type="dxa"/>
                  </w:tcMar>
                </w:tcPr>
                <w:tbl>
                  <w:tblPr>
                    <w:tblW w:w="6294" w:type="dxa"/>
                    <w:tblLayout w:type="fixed"/>
                    <w:tblCellMar>
                      <w:left w:w="0" w:type="dxa"/>
                      <w:right w:w="0" w:type="dxa"/>
                    </w:tblCellMar>
                    <w:tblLook w:val="04A0" w:firstRow="1" w:lastRow="0" w:firstColumn="1" w:lastColumn="0" w:noHBand="0" w:noVBand="1"/>
                  </w:tblPr>
                  <w:tblGrid>
                    <w:gridCol w:w="6294"/>
                  </w:tblGrid>
                  <w:tr w:rsidR="00D11255" w:rsidRPr="000A1499" w:rsidTr="00D11255">
                    <w:trPr>
                      <w:trHeight w:val="270"/>
                    </w:trPr>
                    <w:tc>
                      <w:tcPr>
                        <w:tcW w:w="6294" w:type="dxa"/>
                        <w:tcMar>
                          <w:top w:w="0" w:type="dxa"/>
                          <w:left w:w="108" w:type="dxa"/>
                          <w:bottom w:w="0" w:type="dxa"/>
                          <w:right w:w="108" w:type="dxa"/>
                        </w:tcMar>
                        <w:hideMark/>
                      </w:tcPr>
                      <w:p w:rsidR="00D11255" w:rsidRPr="000A1499" w:rsidRDefault="00D11255" w:rsidP="00D11255">
                        <w:pPr>
                          <w:rPr>
                            <w:rFonts w:ascii="Tahoma" w:hAnsi="Tahoma" w:cs="Tahoma"/>
                            <w:b/>
                            <w:bCs/>
                            <w:spacing w:val="0"/>
                          </w:rPr>
                        </w:pPr>
                        <w:proofErr w:type="spellStart"/>
                        <w:r w:rsidRPr="000A1499">
                          <w:rPr>
                            <w:rFonts w:ascii="Tahoma" w:hAnsi="Tahoma" w:cs="Tahoma"/>
                            <w:b/>
                            <w:bCs/>
                          </w:rPr>
                          <w:t>AHP</w:t>
                        </w:r>
                        <w:proofErr w:type="spellEnd"/>
                        <w:r w:rsidRPr="000A1499">
                          <w:rPr>
                            <w:rFonts w:ascii="Tahoma" w:hAnsi="Tahoma" w:cs="Tahoma"/>
                            <w:b/>
                            <w:bCs/>
                          </w:rPr>
                          <w:t xml:space="preserve"> REAPPOINTMENT</w:t>
                        </w:r>
                      </w:p>
                    </w:tc>
                  </w:tr>
                  <w:tr w:rsidR="00D11255" w:rsidRPr="000A1499" w:rsidTr="00D11255">
                    <w:trPr>
                      <w:trHeight w:val="270"/>
                    </w:trPr>
                    <w:tc>
                      <w:tcPr>
                        <w:tcW w:w="6294" w:type="dxa"/>
                        <w:tcMar>
                          <w:top w:w="0" w:type="dxa"/>
                          <w:left w:w="108" w:type="dxa"/>
                          <w:bottom w:w="0" w:type="dxa"/>
                          <w:right w:w="108" w:type="dxa"/>
                        </w:tcMar>
                        <w:hideMark/>
                      </w:tcPr>
                      <w:p w:rsidR="00D11255" w:rsidRPr="000A1499" w:rsidRDefault="00D11255" w:rsidP="00D11255">
                        <w:pPr>
                          <w:rPr>
                            <w:rFonts w:ascii="Tahoma" w:hAnsi="Tahoma" w:cs="Tahoma"/>
                          </w:rPr>
                        </w:pPr>
                        <w:r w:rsidRPr="000A1499">
                          <w:rPr>
                            <w:rFonts w:ascii="Tahoma" w:hAnsi="Tahoma" w:cs="Tahoma"/>
                          </w:rPr>
                          <w:t xml:space="preserve">Rhett </w:t>
                        </w:r>
                        <w:proofErr w:type="spellStart"/>
                        <w:r w:rsidRPr="000A1499">
                          <w:rPr>
                            <w:rFonts w:ascii="Tahoma" w:hAnsi="Tahoma" w:cs="Tahoma"/>
                          </w:rPr>
                          <w:t>Wiggen</w:t>
                        </w:r>
                        <w:proofErr w:type="spellEnd"/>
                        <w:r w:rsidRPr="000A1499">
                          <w:rPr>
                            <w:rFonts w:ascii="Tahoma" w:hAnsi="Tahoma" w:cs="Tahoma"/>
                          </w:rPr>
                          <w:t xml:space="preserve">, </w:t>
                        </w:r>
                        <w:proofErr w:type="spellStart"/>
                        <w:r w:rsidRPr="000A1499">
                          <w:rPr>
                            <w:rFonts w:ascii="Tahoma" w:hAnsi="Tahoma" w:cs="Tahoma"/>
                          </w:rPr>
                          <w:t>CRNA</w:t>
                        </w:r>
                        <w:proofErr w:type="spellEnd"/>
                      </w:p>
                    </w:tc>
                  </w:tr>
                  <w:tr w:rsidR="00D11255" w:rsidRPr="000A1499" w:rsidTr="00D11255">
                    <w:trPr>
                      <w:trHeight w:val="270"/>
                    </w:trPr>
                    <w:tc>
                      <w:tcPr>
                        <w:tcW w:w="6294" w:type="dxa"/>
                        <w:tcMar>
                          <w:top w:w="0" w:type="dxa"/>
                          <w:left w:w="108" w:type="dxa"/>
                          <w:bottom w:w="0" w:type="dxa"/>
                          <w:right w:w="108" w:type="dxa"/>
                        </w:tcMar>
                        <w:hideMark/>
                      </w:tcPr>
                      <w:p w:rsidR="00D11255" w:rsidRPr="000A1499" w:rsidRDefault="00D11255" w:rsidP="00D11255">
                        <w:pPr>
                          <w:rPr>
                            <w:rFonts w:ascii="Tahoma" w:hAnsi="Tahoma" w:cs="Tahoma"/>
                            <w:b/>
                            <w:bCs/>
                          </w:rPr>
                        </w:pPr>
                        <w:r w:rsidRPr="000A1499">
                          <w:rPr>
                            <w:rFonts w:ascii="Tahoma" w:hAnsi="Tahoma" w:cs="Tahoma"/>
                            <w:b/>
                            <w:bCs/>
                          </w:rPr>
                          <w:t>MEDICAL STAFF APPOINTMENT</w:t>
                        </w:r>
                      </w:p>
                    </w:tc>
                  </w:tr>
                  <w:tr w:rsidR="00D11255" w:rsidRPr="000A1499" w:rsidTr="00D11255">
                    <w:trPr>
                      <w:trHeight w:val="270"/>
                    </w:trPr>
                    <w:tc>
                      <w:tcPr>
                        <w:tcW w:w="6294" w:type="dxa"/>
                        <w:tcMar>
                          <w:top w:w="0" w:type="dxa"/>
                          <w:left w:w="108" w:type="dxa"/>
                          <w:bottom w:w="0" w:type="dxa"/>
                          <w:right w:w="108" w:type="dxa"/>
                        </w:tcMar>
                        <w:hideMark/>
                      </w:tcPr>
                      <w:p w:rsidR="00D11255" w:rsidRPr="000A1499" w:rsidRDefault="00D11255" w:rsidP="00D11255">
                        <w:pPr>
                          <w:rPr>
                            <w:rFonts w:ascii="Tahoma" w:hAnsi="Tahoma" w:cs="Tahoma"/>
                          </w:rPr>
                        </w:pPr>
                        <w:r w:rsidRPr="000A1499">
                          <w:rPr>
                            <w:rFonts w:ascii="Tahoma" w:hAnsi="Tahoma" w:cs="Tahoma"/>
                          </w:rPr>
                          <w:t>Aaron C. Babb, MD</w:t>
                        </w:r>
                      </w:p>
                    </w:tc>
                  </w:tr>
                </w:tbl>
                <w:p w:rsidR="006F79DE" w:rsidRPr="000A1499" w:rsidRDefault="006F79DE" w:rsidP="001C7985">
                  <w:pPr>
                    <w:rPr>
                      <w:rFonts w:ascii="Tahoma" w:hAnsi="Tahoma" w:cs="Tahoma"/>
                      <w:b/>
                      <w:bCs/>
                    </w:rPr>
                  </w:pPr>
                </w:p>
              </w:tc>
            </w:tr>
          </w:tbl>
          <w:p w:rsidR="001C7985" w:rsidRPr="000A1499" w:rsidRDefault="001C7985" w:rsidP="009038D6">
            <w:pPr>
              <w:snapToGrid w:val="0"/>
              <w:jc w:val="left"/>
              <w:rPr>
                <w:rFonts w:ascii="Tahoma" w:hAnsi="Tahoma" w:cs="Tahoma"/>
                <w:b/>
              </w:rPr>
            </w:pPr>
          </w:p>
          <w:p w:rsidR="00B82143" w:rsidRPr="000A1499" w:rsidRDefault="00B4719A" w:rsidP="002E3839">
            <w:pPr>
              <w:snapToGrid w:val="0"/>
              <w:jc w:val="left"/>
              <w:rPr>
                <w:rFonts w:ascii="Tahoma" w:hAnsi="Tahoma" w:cs="Tahoma"/>
                <w:b/>
              </w:rPr>
            </w:pPr>
            <w:r w:rsidRPr="000A1499">
              <w:rPr>
                <w:rFonts w:ascii="Tahoma" w:hAnsi="Tahoma" w:cs="Tahoma"/>
                <w:b/>
              </w:rPr>
              <w:t>9.2</w:t>
            </w:r>
            <w:r w:rsidR="004D625B" w:rsidRPr="000A1499">
              <w:rPr>
                <w:rFonts w:ascii="Tahoma" w:hAnsi="Tahoma" w:cs="Tahoma"/>
                <w:b/>
              </w:rPr>
              <w:t xml:space="preserve"> Personnel Government Code 54957</w:t>
            </w:r>
            <w:r w:rsidRPr="000A1499">
              <w:rPr>
                <w:rFonts w:ascii="Tahoma" w:hAnsi="Tahoma" w:cs="Tahoma"/>
                <w:b/>
              </w:rPr>
              <w:t xml:space="preserve"> – CEO Review/Evaluation</w:t>
            </w:r>
          </w:p>
        </w:tc>
        <w:tc>
          <w:tcPr>
            <w:tcW w:w="1530" w:type="dxa"/>
            <w:shd w:val="clear" w:color="auto" w:fill="auto"/>
          </w:tcPr>
          <w:p w:rsidR="00802F5A" w:rsidRPr="000A1499" w:rsidRDefault="00802F5A" w:rsidP="00E532D8">
            <w:pPr>
              <w:snapToGrid w:val="0"/>
              <w:jc w:val="left"/>
              <w:rPr>
                <w:rFonts w:ascii="Tahoma" w:hAnsi="Tahoma" w:cs="Tahoma"/>
                <w:b/>
                <w:i/>
              </w:rPr>
            </w:pPr>
          </w:p>
          <w:p w:rsidR="00802F5A" w:rsidRPr="000A1499" w:rsidRDefault="00802F5A" w:rsidP="00E532D8">
            <w:pPr>
              <w:snapToGrid w:val="0"/>
              <w:jc w:val="left"/>
              <w:rPr>
                <w:rFonts w:ascii="Tahoma" w:hAnsi="Tahoma" w:cs="Tahoma"/>
                <w:b/>
                <w:i/>
              </w:rPr>
            </w:pPr>
          </w:p>
          <w:p w:rsidR="00500EEB" w:rsidRPr="000A1499" w:rsidRDefault="00500EEB" w:rsidP="00E532D8">
            <w:pPr>
              <w:snapToGrid w:val="0"/>
              <w:jc w:val="left"/>
              <w:rPr>
                <w:rFonts w:ascii="Tahoma" w:hAnsi="Tahoma" w:cs="Tahoma"/>
                <w:b/>
                <w:i/>
                <w:sz w:val="18"/>
              </w:rPr>
            </w:pPr>
            <w:r w:rsidRPr="000A1499">
              <w:rPr>
                <w:rFonts w:ascii="Tahoma" w:hAnsi="Tahoma" w:cs="Tahoma"/>
                <w:b/>
                <w:i/>
                <w:sz w:val="18"/>
              </w:rPr>
              <w:t>ACTION ITEM</w:t>
            </w:r>
          </w:p>
          <w:p w:rsidR="00B4719A" w:rsidRPr="000A1499" w:rsidRDefault="00B4719A" w:rsidP="00E532D8">
            <w:pPr>
              <w:snapToGrid w:val="0"/>
              <w:jc w:val="left"/>
              <w:rPr>
                <w:rFonts w:ascii="Tahoma" w:hAnsi="Tahoma" w:cs="Tahoma"/>
                <w:b/>
                <w:i/>
                <w:sz w:val="18"/>
              </w:rPr>
            </w:pPr>
          </w:p>
          <w:p w:rsidR="00B4719A" w:rsidRPr="000A1499" w:rsidRDefault="00B4719A" w:rsidP="00E532D8">
            <w:pPr>
              <w:snapToGrid w:val="0"/>
              <w:jc w:val="left"/>
              <w:rPr>
                <w:rFonts w:ascii="Tahoma" w:hAnsi="Tahoma" w:cs="Tahoma"/>
                <w:sz w:val="18"/>
              </w:rPr>
            </w:pPr>
          </w:p>
          <w:p w:rsidR="00D11255" w:rsidRPr="000A1499" w:rsidRDefault="00D11255" w:rsidP="00E532D8">
            <w:pPr>
              <w:snapToGrid w:val="0"/>
              <w:jc w:val="left"/>
              <w:rPr>
                <w:rFonts w:ascii="Tahoma" w:hAnsi="Tahoma" w:cs="Tahoma"/>
                <w:sz w:val="18"/>
              </w:rPr>
            </w:pPr>
          </w:p>
          <w:p w:rsidR="00D11255" w:rsidRPr="000A1499" w:rsidRDefault="00D11255" w:rsidP="00E532D8">
            <w:pPr>
              <w:snapToGrid w:val="0"/>
              <w:jc w:val="left"/>
              <w:rPr>
                <w:rFonts w:ascii="Tahoma" w:hAnsi="Tahoma" w:cs="Tahoma"/>
                <w:sz w:val="18"/>
              </w:rPr>
            </w:pPr>
          </w:p>
          <w:p w:rsidR="000A1499" w:rsidRDefault="000A1499" w:rsidP="00E532D8">
            <w:pPr>
              <w:snapToGrid w:val="0"/>
              <w:jc w:val="left"/>
              <w:rPr>
                <w:rFonts w:ascii="Tahoma" w:hAnsi="Tahoma" w:cs="Tahoma"/>
                <w:sz w:val="18"/>
              </w:rPr>
            </w:pPr>
          </w:p>
          <w:p w:rsidR="000A1499" w:rsidRDefault="000A1499" w:rsidP="00E532D8">
            <w:pPr>
              <w:snapToGrid w:val="0"/>
              <w:jc w:val="left"/>
              <w:rPr>
                <w:rFonts w:ascii="Tahoma" w:hAnsi="Tahoma" w:cs="Tahoma"/>
                <w:sz w:val="18"/>
              </w:rPr>
            </w:pPr>
          </w:p>
          <w:p w:rsidR="000A1499" w:rsidRDefault="000A1499" w:rsidP="00E532D8">
            <w:pPr>
              <w:snapToGrid w:val="0"/>
              <w:jc w:val="left"/>
              <w:rPr>
                <w:rFonts w:ascii="Tahoma" w:hAnsi="Tahoma" w:cs="Tahoma"/>
                <w:sz w:val="18"/>
              </w:rPr>
            </w:pPr>
          </w:p>
          <w:p w:rsidR="000A1499" w:rsidRDefault="000A1499" w:rsidP="00E532D8">
            <w:pPr>
              <w:snapToGrid w:val="0"/>
              <w:jc w:val="left"/>
              <w:rPr>
                <w:rFonts w:ascii="Tahoma" w:hAnsi="Tahoma" w:cs="Tahoma"/>
                <w:sz w:val="18"/>
              </w:rPr>
            </w:pPr>
          </w:p>
          <w:p w:rsidR="000A1499" w:rsidRDefault="000A1499" w:rsidP="00E532D8">
            <w:pPr>
              <w:snapToGrid w:val="0"/>
              <w:jc w:val="left"/>
              <w:rPr>
                <w:rFonts w:ascii="Tahoma" w:hAnsi="Tahoma" w:cs="Tahoma"/>
                <w:sz w:val="18"/>
              </w:rPr>
            </w:pPr>
          </w:p>
          <w:p w:rsidR="00EB31B3" w:rsidRPr="000A1499" w:rsidRDefault="00EB31B3" w:rsidP="00E532D8">
            <w:pPr>
              <w:snapToGrid w:val="0"/>
              <w:jc w:val="left"/>
              <w:rPr>
                <w:rFonts w:ascii="Tahoma" w:hAnsi="Tahoma" w:cs="Tahoma"/>
              </w:rPr>
            </w:pPr>
            <w:r w:rsidRPr="000A1499">
              <w:rPr>
                <w:rFonts w:ascii="Tahoma" w:hAnsi="Tahoma" w:cs="Tahoma"/>
                <w:sz w:val="18"/>
              </w:rPr>
              <w:t xml:space="preserve">Discussion/  </w:t>
            </w:r>
            <w:r w:rsidRPr="000A1499">
              <w:rPr>
                <w:rFonts w:ascii="Tahoma" w:hAnsi="Tahoma" w:cs="Tahoma"/>
                <w:b/>
                <w:i/>
                <w:sz w:val="18"/>
              </w:rPr>
              <w:t>ACTION</w:t>
            </w:r>
          </w:p>
        </w:tc>
      </w:tr>
      <w:tr w:rsidR="00A35377" w:rsidTr="00DB0336">
        <w:tc>
          <w:tcPr>
            <w:tcW w:w="450" w:type="dxa"/>
            <w:shd w:val="clear" w:color="auto" w:fill="auto"/>
          </w:tcPr>
          <w:p w:rsidR="00A35377" w:rsidRDefault="006E50E8" w:rsidP="00216D38">
            <w:pPr>
              <w:snapToGrid w:val="0"/>
              <w:jc w:val="left"/>
              <w:rPr>
                <w:rFonts w:ascii="Calibri" w:hAnsi="Calibri" w:cs="Arial"/>
                <w:sz w:val="22"/>
                <w:szCs w:val="22"/>
              </w:rPr>
            </w:pPr>
            <w:r>
              <w:rPr>
                <w:rFonts w:ascii="Calibri" w:hAnsi="Calibri" w:cs="Arial"/>
                <w:sz w:val="22"/>
                <w:szCs w:val="22"/>
              </w:rPr>
              <w:t>1</w:t>
            </w:r>
            <w:r w:rsidR="00B81AAE">
              <w:rPr>
                <w:rFonts w:ascii="Calibri" w:hAnsi="Calibri" w:cs="Arial"/>
                <w:sz w:val="22"/>
                <w:szCs w:val="22"/>
              </w:rPr>
              <w:t>0</w:t>
            </w:r>
          </w:p>
        </w:tc>
        <w:tc>
          <w:tcPr>
            <w:tcW w:w="8370" w:type="dxa"/>
            <w:shd w:val="clear" w:color="auto" w:fill="auto"/>
          </w:tcPr>
          <w:p w:rsidR="00216D38" w:rsidRPr="000A1499" w:rsidRDefault="00A35377" w:rsidP="00216D38">
            <w:pPr>
              <w:snapToGrid w:val="0"/>
              <w:jc w:val="left"/>
              <w:rPr>
                <w:rFonts w:ascii="Tahoma" w:hAnsi="Tahoma" w:cs="Tahoma"/>
                <w:b/>
                <w:caps/>
              </w:rPr>
            </w:pPr>
            <w:r w:rsidRPr="000A1499">
              <w:rPr>
                <w:rFonts w:ascii="Tahoma" w:hAnsi="Tahoma" w:cs="Tahoma"/>
                <w:b/>
                <w:caps/>
              </w:rPr>
              <w:t xml:space="preserve">Reconvene Open </w:t>
            </w:r>
            <w:r w:rsidR="00216D38" w:rsidRPr="000A1499">
              <w:rPr>
                <w:rFonts w:ascii="Tahoma" w:hAnsi="Tahoma" w:cs="Tahoma"/>
                <w:b/>
                <w:caps/>
              </w:rPr>
              <w:t>Session</w:t>
            </w:r>
          </w:p>
          <w:p w:rsidR="00216D38" w:rsidRPr="000A1499" w:rsidRDefault="00216D38" w:rsidP="00216D38">
            <w:pPr>
              <w:snapToGrid w:val="0"/>
              <w:jc w:val="left"/>
              <w:rPr>
                <w:rFonts w:ascii="Tahoma" w:hAnsi="Tahoma" w:cs="Tahoma"/>
                <w:b/>
                <w:caps/>
              </w:rPr>
            </w:pPr>
            <w:r w:rsidRPr="000A1499">
              <w:rPr>
                <w:rFonts w:ascii="Tahoma" w:hAnsi="Tahoma" w:cs="Tahoma"/>
                <w:b/>
                <w:caps/>
              </w:rPr>
              <w:t>Report Closed Session Action</w:t>
            </w:r>
          </w:p>
          <w:p w:rsidR="00A35377" w:rsidRPr="000A1499" w:rsidRDefault="00A35377" w:rsidP="00216D38">
            <w:pPr>
              <w:snapToGrid w:val="0"/>
              <w:jc w:val="left"/>
              <w:rPr>
                <w:rFonts w:ascii="Tahoma" w:hAnsi="Tahoma" w:cs="Tahoma"/>
                <w:b/>
                <w:caps/>
              </w:rPr>
            </w:pPr>
          </w:p>
        </w:tc>
        <w:tc>
          <w:tcPr>
            <w:tcW w:w="1530" w:type="dxa"/>
            <w:shd w:val="clear" w:color="auto" w:fill="auto"/>
          </w:tcPr>
          <w:p w:rsidR="00A35377" w:rsidRPr="000A1499" w:rsidRDefault="00A35377" w:rsidP="004C3100">
            <w:pPr>
              <w:snapToGrid w:val="0"/>
              <w:jc w:val="left"/>
              <w:rPr>
                <w:rFonts w:ascii="Tahoma" w:hAnsi="Tahoma" w:cs="Tahoma"/>
              </w:rPr>
            </w:pPr>
          </w:p>
          <w:p w:rsidR="00A35377" w:rsidRPr="000A1499" w:rsidRDefault="00A35377" w:rsidP="004C3100">
            <w:pPr>
              <w:snapToGrid w:val="0"/>
              <w:jc w:val="left"/>
              <w:rPr>
                <w:rFonts w:ascii="Tahoma" w:hAnsi="Tahoma" w:cs="Tahoma"/>
              </w:rPr>
            </w:pPr>
            <w:r w:rsidRPr="000A1499">
              <w:rPr>
                <w:rFonts w:ascii="Tahoma" w:hAnsi="Tahoma" w:cs="Tahoma"/>
                <w:sz w:val="18"/>
              </w:rPr>
              <w:t>Discussion</w:t>
            </w:r>
          </w:p>
        </w:tc>
      </w:tr>
      <w:tr w:rsidR="004C3100" w:rsidTr="00DB0336">
        <w:tc>
          <w:tcPr>
            <w:tcW w:w="450" w:type="dxa"/>
            <w:shd w:val="clear" w:color="auto" w:fill="auto"/>
          </w:tcPr>
          <w:p w:rsidR="004C3100" w:rsidRPr="00EE1156" w:rsidRDefault="006E50E8" w:rsidP="00216D38">
            <w:pPr>
              <w:snapToGrid w:val="0"/>
              <w:jc w:val="left"/>
              <w:rPr>
                <w:rFonts w:ascii="Calibri" w:hAnsi="Calibri" w:cs="Arial"/>
                <w:sz w:val="22"/>
                <w:szCs w:val="22"/>
              </w:rPr>
            </w:pPr>
            <w:r>
              <w:rPr>
                <w:rFonts w:ascii="Calibri" w:hAnsi="Calibri" w:cs="Arial"/>
                <w:sz w:val="22"/>
                <w:szCs w:val="22"/>
              </w:rPr>
              <w:t>1</w:t>
            </w:r>
            <w:r w:rsidR="00B81AAE">
              <w:rPr>
                <w:rFonts w:ascii="Calibri" w:hAnsi="Calibri" w:cs="Arial"/>
                <w:sz w:val="22"/>
                <w:szCs w:val="22"/>
              </w:rPr>
              <w:t>1</w:t>
            </w:r>
          </w:p>
        </w:tc>
        <w:tc>
          <w:tcPr>
            <w:tcW w:w="8370" w:type="dxa"/>
            <w:shd w:val="clear" w:color="auto" w:fill="auto"/>
          </w:tcPr>
          <w:p w:rsidR="004C3100" w:rsidRPr="000A1499" w:rsidRDefault="004C3100" w:rsidP="00E85857">
            <w:pPr>
              <w:snapToGrid w:val="0"/>
              <w:jc w:val="left"/>
              <w:rPr>
                <w:rFonts w:ascii="Tahoma" w:hAnsi="Tahoma" w:cs="Tahoma"/>
              </w:rPr>
            </w:pPr>
            <w:r w:rsidRPr="000A1499">
              <w:rPr>
                <w:rFonts w:ascii="Tahoma" w:hAnsi="Tahoma" w:cs="Tahoma"/>
                <w:b/>
                <w:caps/>
              </w:rPr>
              <w:t>Adjou</w:t>
            </w:r>
            <w:r w:rsidR="004C669F" w:rsidRPr="000A1499">
              <w:rPr>
                <w:rFonts w:ascii="Tahoma" w:hAnsi="Tahoma" w:cs="Tahoma"/>
                <w:b/>
                <w:caps/>
              </w:rPr>
              <w:t>rnm</w:t>
            </w:r>
            <w:r w:rsidR="00087878" w:rsidRPr="000A1499">
              <w:rPr>
                <w:rFonts w:ascii="Tahoma" w:hAnsi="Tahoma" w:cs="Tahoma"/>
                <w:b/>
                <w:caps/>
              </w:rPr>
              <w:t>ent</w:t>
            </w:r>
            <w:r w:rsidR="004C669F" w:rsidRPr="000A1499">
              <w:rPr>
                <w:rFonts w:ascii="Tahoma" w:hAnsi="Tahoma" w:cs="Tahoma"/>
                <w:b/>
                <w:caps/>
              </w:rPr>
              <w:t xml:space="preserve">: </w:t>
            </w:r>
            <w:r w:rsidR="004C669F" w:rsidRPr="000A1499">
              <w:rPr>
                <w:rFonts w:ascii="Tahoma" w:hAnsi="Tahoma" w:cs="Tahoma"/>
              </w:rPr>
              <w:t xml:space="preserve"> Next Regular Meeting</w:t>
            </w:r>
            <w:r w:rsidR="00722DB6" w:rsidRPr="000A1499">
              <w:rPr>
                <w:rFonts w:ascii="Tahoma" w:hAnsi="Tahoma" w:cs="Tahoma"/>
              </w:rPr>
              <w:t xml:space="preserve"> </w:t>
            </w:r>
            <w:r w:rsidR="00E85857" w:rsidRPr="000A1499">
              <w:rPr>
                <w:rFonts w:ascii="Tahoma" w:hAnsi="Tahoma" w:cs="Tahoma"/>
              </w:rPr>
              <w:t>October 25</w:t>
            </w:r>
            <w:r w:rsidR="00B4719A" w:rsidRPr="000A1499">
              <w:rPr>
                <w:rFonts w:ascii="Tahoma" w:hAnsi="Tahoma" w:cs="Tahoma"/>
              </w:rPr>
              <w:t>,</w:t>
            </w:r>
            <w:r w:rsidR="00216D38" w:rsidRPr="000A1499">
              <w:rPr>
                <w:rFonts w:ascii="Tahoma" w:hAnsi="Tahoma" w:cs="Tahoma"/>
              </w:rPr>
              <w:t xml:space="preserve"> 2017 </w:t>
            </w:r>
            <w:r w:rsidR="00E85857" w:rsidRPr="000A1499">
              <w:rPr>
                <w:rFonts w:ascii="Tahoma" w:hAnsi="Tahoma" w:cs="Tahoma"/>
              </w:rPr>
              <w:t>Burney</w:t>
            </w:r>
          </w:p>
        </w:tc>
        <w:tc>
          <w:tcPr>
            <w:tcW w:w="1530" w:type="dxa"/>
            <w:shd w:val="clear" w:color="auto" w:fill="auto"/>
          </w:tcPr>
          <w:p w:rsidR="004C3100" w:rsidRPr="000A1499" w:rsidRDefault="004C3100" w:rsidP="004C3100">
            <w:pPr>
              <w:snapToGrid w:val="0"/>
              <w:jc w:val="left"/>
              <w:rPr>
                <w:rFonts w:ascii="Tahoma" w:hAnsi="Tahoma" w:cs="Tahoma"/>
              </w:rPr>
            </w:pPr>
          </w:p>
        </w:tc>
      </w:tr>
    </w:tbl>
    <w:p w:rsidR="00F06840" w:rsidRPr="00F06840" w:rsidRDefault="00F06840" w:rsidP="00F06840">
      <w:pPr>
        <w:tabs>
          <w:tab w:val="left" w:pos="360"/>
        </w:tabs>
        <w:rPr>
          <w:rFonts w:ascii="Tahoma" w:hAnsi="Tahoma" w:cs="Tahoma"/>
          <w:sz w:val="6"/>
          <w:szCs w:val="6"/>
        </w:rPr>
      </w:pPr>
    </w:p>
    <w:p w:rsidR="00D23F57" w:rsidRPr="00CD045F" w:rsidRDefault="00D23F57" w:rsidP="00D23F57">
      <w:pPr>
        <w:rPr>
          <w:rFonts w:ascii="Tahoma" w:hAnsi="Tahoma" w:cs="Tahoma"/>
          <w:bCs/>
          <w:sz w:val="16"/>
        </w:rPr>
      </w:pPr>
      <w:r w:rsidRPr="00CD045F">
        <w:rPr>
          <w:rFonts w:ascii="Tahoma" w:hAnsi="Tahoma" w:cs="Tahoma"/>
          <w:bCs/>
          <w:sz w:val="16"/>
        </w:rPr>
        <w:t>Public records which relate to any of the matters on this agenda (except Closed Session items), and which have been distributed to the members of the Board, are available for public inspection at the office of the Clerk to the Board of Directors, 435</w:t>
      </w:r>
      <w:r w:rsidR="002460E4" w:rsidRPr="00CD045F">
        <w:rPr>
          <w:rFonts w:ascii="Tahoma" w:hAnsi="Tahoma" w:cs="Tahoma"/>
          <w:bCs/>
          <w:sz w:val="16"/>
        </w:rPr>
        <w:t>5</w:t>
      </w:r>
      <w:r w:rsidRPr="00CD045F">
        <w:rPr>
          <w:rFonts w:ascii="Tahoma" w:hAnsi="Tahoma" w:cs="Tahoma"/>
          <w:bCs/>
          <w:sz w:val="16"/>
        </w:rPr>
        <w:t>3 Highway 299 East, Fall River Mills CA 9</w:t>
      </w:r>
      <w:r w:rsidR="002460E4" w:rsidRPr="00CD045F">
        <w:rPr>
          <w:rFonts w:ascii="Tahoma" w:hAnsi="Tahoma" w:cs="Tahoma"/>
          <w:bCs/>
          <w:sz w:val="16"/>
        </w:rPr>
        <w:t>5</w:t>
      </w:r>
      <w:r w:rsidRPr="00CD045F">
        <w:rPr>
          <w:rFonts w:ascii="Tahoma" w:hAnsi="Tahoma" w:cs="Tahoma"/>
          <w:bCs/>
          <w:sz w:val="16"/>
        </w:rPr>
        <w:t>028.</w:t>
      </w:r>
    </w:p>
    <w:p w:rsidR="00D23F57" w:rsidRPr="00CD045F" w:rsidRDefault="00CD045F" w:rsidP="00CD045F">
      <w:pPr>
        <w:tabs>
          <w:tab w:val="left" w:pos="7956"/>
        </w:tabs>
        <w:rPr>
          <w:rFonts w:ascii="Tahoma" w:hAnsi="Tahoma" w:cs="Tahoma"/>
          <w:bCs/>
          <w:sz w:val="2"/>
          <w:szCs w:val="6"/>
        </w:rPr>
      </w:pPr>
      <w:r w:rsidRPr="00CD045F">
        <w:rPr>
          <w:rFonts w:ascii="Tahoma" w:hAnsi="Tahoma" w:cs="Tahoma"/>
          <w:bCs/>
          <w:sz w:val="2"/>
          <w:szCs w:val="6"/>
        </w:rPr>
        <w:tab/>
      </w:r>
    </w:p>
    <w:p w:rsidR="00D23F57" w:rsidRPr="00CD045F" w:rsidRDefault="00D23F57" w:rsidP="00D23F57">
      <w:pPr>
        <w:rPr>
          <w:rFonts w:ascii="Tahoma" w:hAnsi="Tahoma" w:cs="Tahoma"/>
          <w:bCs/>
          <w:sz w:val="4"/>
          <w:szCs w:val="8"/>
        </w:rPr>
      </w:pPr>
      <w:r w:rsidRPr="00CD045F">
        <w:rPr>
          <w:rFonts w:ascii="Tahoma" w:hAnsi="Tahoma" w:cs="Tahoma"/>
          <w:bCs/>
          <w:sz w:val="16"/>
        </w:rPr>
        <w:t>This document and other Board of Directors documents are available online at</w:t>
      </w:r>
      <w:r w:rsidR="00333F24" w:rsidRPr="00CD045F">
        <w:rPr>
          <w:rFonts w:ascii="Tahoma" w:hAnsi="Tahoma" w:cs="Tahoma"/>
          <w:bCs/>
          <w:sz w:val="16"/>
        </w:rPr>
        <w:t xml:space="preserve"> </w:t>
      </w:r>
      <w:hyperlink r:id="rId8" w:history="1">
        <w:r w:rsidR="00F06840" w:rsidRPr="00CD045F">
          <w:rPr>
            <w:rStyle w:val="Hyperlink"/>
            <w:rFonts w:ascii="Tahoma" w:hAnsi="Tahoma" w:cs="Tahoma"/>
            <w:bCs/>
            <w:sz w:val="16"/>
          </w:rPr>
          <w:t>www.mayersmemorial.com</w:t>
        </w:r>
      </w:hyperlink>
      <w:r w:rsidRPr="00CD045F">
        <w:rPr>
          <w:rFonts w:ascii="Tahoma" w:hAnsi="Tahoma" w:cs="Tahoma"/>
          <w:bCs/>
          <w:sz w:val="16"/>
        </w:rPr>
        <w:t>.</w:t>
      </w:r>
    </w:p>
    <w:p w:rsidR="00F06840" w:rsidRPr="00CD045F" w:rsidRDefault="00F06840" w:rsidP="00D23F57">
      <w:pPr>
        <w:rPr>
          <w:rFonts w:ascii="Tahoma" w:hAnsi="Tahoma" w:cs="Tahoma"/>
          <w:bCs/>
          <w:sz w:val="6"/>
          <w:szCs w:val="8"/>
        </w:rPr>
      </w:pPr>
    </w:p>
    <w:p w:rsidR="00C63556" w:rsidRPr="00CD045F" w:rsidRDefault="00EA4749" w:rsidP="003736B0">
      <w:pPr>
        <w:jc w:val="right"/>
        <w:rPr>
          <w:rFonts w:ascii="Tahoma" w:hAnsi="Tahoma" w:cs="Tahoma"/>
          <w:sz w:val="16"/>
        </w:rPr>
      </w:pPr>
      <w:r w:rsidRPr="00CD045F">
        <w:rPr>
          <w:rFonts w:ascii="Tahoma" w:hAnsi="Tahoma" w:cs="Tahoma"/>
          <w:sz w:val="16"/>
        </w:rPr>
        <w:t>Posted/Distributed</w:t>
      </w:r>
      <w:r w:rsidR="008D13E2" w:rsidRPr="00CD045F">
        <w:rPr>
          <w:rFonts w:ascii="Tahoma" w:hAnsi="Tahoma" w:cs="Tahoma"/>
          <w:sz w:val="16"/>
        </w:rPr>
        <w:t xml:space="preserve"> </w:t>
      </w:r>
      <w:r w:rsidR="00E85857">
        <w:rPr>
          <w:rFonts w:ascii="Tahoma" w:hAnsi="Tahoma" w:cs="Tahoma"/>
          <w:sz w:val="16"/>
        </w:rPr>
        <w:t>09/20</w:t>
      </w:r>
      <w:r w:rsidR="002E3839">
        <w:rPr>
          <w:rFonts w:ascii="Tahoma" w:hAnsi="Tahoma" w:cs="Tahoma"/>
          <w:sz w:val="16"/>
        </w:rPr>
        <w:t>/17</w:t>
      </w:r>
      <w:r w:rsidR="00592A4B" w:rsidRPr="00CD045F">
        <w:rPr>
          <w:rFonts w:ascii="Tahoma" w:hAnsi="Tahoma" w:cs="Tahoma"/>
          <w:sz w:val="16"/>
        </w:rPr>
        <w:t xml:space="preserve"> </w:t>
      </w:r>
    </w:p>
    <w:p w:rsidR="0059347D" w:rsidRDefault="0059347D" w:rsidP="004C71B7">
      <w:pPr>
        <w:jc w:val="left"/>
        <w:rPr>
          <w:rFonts w:ascii="Tahoma" w:hAnsi="Tahoma" w:cs="Tahoma"/>
          <w:b/>
          <w:i/>
          <w:sz w:val="18"/>
        </w:rPr>
      </w:pPr>
    </w:p>
    <w:sectPr w:rsidR="0059347D" w:rsidSect="00F06840">
      <w:headerReference w:type="default" r:id="rId9"/>
      <w:headerReference w:type="first" r:id="rId10"/>
      <w:footerReference w:type="first" r:id="rId11"/>
      <w:type w:val="continuous"/>
      <w:pgSz w:w="12240" w:h="15840" w:code="1"/>
      <w:pgMar w:top="2074" w:right="864" w:bottom="864" w:left="1008" w:header="1152" w:footer="230" w:gutter="0"/>
      <w:pgNumType w:start="1"/>
      <w:cols w:space="43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8E" w:rsidRDefault="0007758E">
      <w:r>
        <w:separator/>
      </w:r>
    </w:p>
  </w:endnote>
  <w:endnote w:type="continuationSeparator" w:id="0">
    <w:p w:rsidR="0007758E" w:rsidRDefault="0007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normal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D2" w:rsidRDefault="003D01D2">
    <w:pPr>
      <w:pStyle w:val="MMHNormal"/>
      <w:jc w:val="center"/>
      <w:rPr>
        <w:color w:val="333399"/>
        <w:sz w:val="16"/>
        <w:szCs w:val="16"/>
      </w:rPr>
    </w:pPr>
    <w:r>
      <w:rPr>
        <w:color w:val="333399"/>
        <w:sz w:val="16"/>
        <w:szCs w:val="16"/>
      </w:rPr>
      <w:t xml:space="preserve">P.O. Box 459 – 43563 Highway 299 East, Fall River Mills, CA 96028 Tel. (530) 336-5511 Fax (530) 336-6199  </w:t>
    </w:r>
    <w:hyperlink r:id="rId1" w:history="1">
      <w:r>
        <w:rPr>
          <w:rStyle w:val="Hyperlink"/>
          <w:sz w:val="16"/>
          <w:szCs w:val="16"/>
        </w:rPr>
        <w:t>http://www.mayersmemorial.com</w:t>
      </w:r>
    </w:hyperlink>
    <w:r>
      <w:rPr>
        <w:color w:val="333399"/>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8E" w:rsidRDefault="0007758E">
      <w:r>
        <w:separator/>
      </w:r>
    </w:p>
  </w:footnote>
  <w:footnote w:type="continuationSeparator" w:id="0">
    <w:p w:rsidR="0007758E" w:rsidRDefault="00077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D2" w:rsidRDefault="003D01D2">
    <w:pPr>
      <w:pStyle w:val="Header"/>
    </w:pPr>
    <w:r>
      <w:t xml:space="preserve"> Page </w:t>
    </w:r>
    <w:r w:rsidR="00381370">
      <w:fldChar w:fldCharType="begin"/>
    </w:r>
    <w:r w:rsidR="00381370">
      <w:instrText xml:space="preserve"> PAGE \* Arabic \* MERGEFORMAT </w:instrText>
    </w:r>
    <w:r w:rsidR="00381370">
      <w:fldChar w:fldCharType="separate"/>
    </w:r>
    <w:r w:rsidR="00EB6AF0">
      <w:rPr>
        <w:noProof/>
      </w:rPr>
      <w:t>2</w:t>
    </w:r>
    <w:r w:rsidR="0038137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D2" w:rsidRDefault="00805DFB" w:rsidP="00C0585A">
    <w:pPr>
      <w:pStyle w:val="Header"/>
      <w:tabs>
        <w:tab w:val="left" w:pos="2520"/>
      </w:tabs>
      <w:ind w:left="1440"/>
      <w:jc w:val="center"/>
      <w:rPr>
        <w:rFonts w:ascii="Times New Roman" w:hAnsi="Times New Roman"/>
      </w:rPr>
    </w:pPr>
    <w:r>
      <w:rPr>
        <w:noProof/>
      </w:rPr>
      <mc:AlternateContent>
        <mc:Choice Requires="wps">
          <w:drawing>
            <wp:anchor distT="0" distB="0" distL="114300" distR="114300" simplePos="0" relativeHeight="251656704" behindDoc="0" locked="0" layoutInCell="1" allowOverlap="1">
              <wp:simplePos x="0" y="0"/>
              <wp:positionH relativeFrom="column">
                <wp:posOffset>4825365</wp:posOffset>
              </wp:positionH>
              <wp:positionV relativeFrom="paragraph">
                <wp:posOffset>1282700</wp:posOffset>
              </wp:positionV>
              <wp:extent cx="2095500" cy="1233805"/>
              <wp:effectExtent l="0" t="4445"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3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1D2" w:rsidRDefault="003D01D2">
                          <w:pPr>
                            <w:pStyle w:val="Heading8"/>
                            <w:jc w:val="center"/>
                            <w:rPr>
                              <w:rFonts w:ascii="Book Antiqua" w:hAnsi="Book Antiqua" w:cs="Arial"/>
                            </w:rPr>
                          </w:pPr>
                        </w:p>
                        <w:p w:rsidR="003D01D2" w:rsidRDefault="003D01D2">
                          <w:pPr>
                            <w:pStyle w:val="Heading8"/>
                            <w:jc w:val="center"/>
                            <w:rPr>
                              <w:rFonts w:ascii="Book Antiqua" w:hAnsi="Book Antiqua" w:cs="Arial"/>
                            </w:rPr>
                          </w:pPr>
                          <w:r>
                            <w:rPr>
                              <w:rFonts w:ascii="Book Antiqua" w:hAnsi="Book Antiqua" w:cs="Arial"/>
                            </w:rPr>
                            <w:t>Board of Directors</w:t>
                          </w:r>
                        </w:p>
                        <w:p w:rsidR="003D01D2" w:rsidRPr="00E66C59" w:rsidRDefault="003D01D2">
                          <w:pPr>
                            <w:rPr>
                              <w:rFonts w:ascii="Book Antiqua" w:hAnsi="Book Antiqua" w:cs="Arial"/>
                              <w:color w:val="0000FF"/>
                              <w:sz w:val="12"/>
                            </w:rPr>
                          </w:pPr>
                        </w:p>
                        <w:p w:rsidR="003D01D2" w:rsidRDefault="003D01D2" w:rsidP="00EE3EF3">
                          <w:pPr>
                            <w:jc w:val="center"/>
                            <w:rPr>
                              <w:rFonts w:ascii="Book Antiqua" w:hAnsi="Book Antiqua" w:cs="Arial"/>
                              <w:color w:val="0000FF"/>
                              <w:sz w:val="18"/>
                            </w:rPr>
                          </w:pPr>
                          <w:r>
                            <w:rPr>
                              <w:rFonts w:ascii="Book Antiqua" w:hAnsi="Book Antiqua" w:cs="Arial"/>
                              <w:color w:val="0000FF"/>
                              <w:sz w:val="18"/>
                            </w:rPr>
                            <w:t>Michael D. Kerns, President</w:t>
                          </w:r>
                        </w:p>
                        <w:p w:rsidR="003D01D2" w:rsidRDefault="003D01D2" w:rsidP="00EE3EF3">
                          <w:pPr>
                            <w:jc w:val="center"/>
                            <w:rPr>
                              <w:rFonts w:ascii="Book Antiqua" w:hAnsi="Book Antiqua" w:cs="Arial"/>
                              <w:color w:val="0000FF"/>
                              <w:sz w:val="18"/>
                            </w:rPr>
                          </w:pPr>
                          <w:r>
                            <w:rPr>
                              <w:rFonts w:ascii="Book Antiqua" w:hAnsi="Book Antiqua" w:cs="Arial"/>
                              <w:color w:val="0000FF"/>
                              <w:sz w:val="18"/>
                            </w:rPr>
                            <w:t>Beatriz Vasquez, PhD, Vice President</w:t>
                          </w:r>
                        </w:p>
                        <w:p w:rsidR="003D01D2" w:rsidRDefault="003D01D2" w:rsidP="004406A5">
                          <w:pPr>
                            <w:jc w:val="center"/>
                            <w:rPr>
                              <w:rFonts w:ascii="Book Antiqua" w:hAnsi="Book Antiqua" w:cs="Arial"/>
                              <w:color w:val="0000FF"/>
                              <w:sz w:val="18"/>
                            </w:rPr>
                          </w:pPr>
                          <w:r>
                            <w:rPr>
                              <w:rFonts w:ascii="Book Antiqua" w:hAnsi="Book Antiqua" w:cs="Arial"/>
                              <w:color w:val="0000FF"/>
                              <w:sz w:val="18"/>
                            </w:rPr>
                            <w:t>Abe Hathaway, Secretary</w:t>
                          </w:r>
                        </w:p>
                        <w:p w:rsidR="003D01D2" w:rsidRDefault="003D01D2" w:rsidP="004406A5">
                          <w:pPr>
                            <w:jc w:val="center"/>
                            <w:rPr>
                              <w:rFonts w:ascii="Book Antiqua" w:hAnsi="Book Antiqua" w:cs="Arial"/>
                              <w:color w:val="0000FF"/>
                              <w:sz w:val="18"/>
                            </w:rPr>
                          </w:pPr>
                          <w:r>
                            <w:rPr>
                              <w:rFonts w:ascii="Book Antiqua" w:hAnsi="Book Antiqua" w:cs="Arial"/>
                              <w:color w:val="0000FF"/>
                              <w:sz w:val="18"/>
                            </w:rPr>
                            <w:t>Allen Albaugh, Treasurer</w:t>
                          </w:r>
                        </w:p>
                        <w:p w:rsidR="003D01D2" w:rsidRDefault="003D01D2" w:rsidP="004406A5">
                          <w:pPr>
                            <w:jc w:val="center"/>
                            <w:rPr>
                              <w:rFonts w:ascii="Book Antiqua" w:hAnsi="Book Antiqua" w:cs="Arial"/>
                              <w:color w:val="0000FF"/>
                              <w:sz w:val="18"/>
                            </w:rPr>
                          </w:pPr>
                          <w:r>
                            <w:rPr>
                              <w:rFonts w:ascii="Book Antiqua" w:hAnsi="Book Antiqua" w:cs="Arial"/>
                              <w:color w:val="0000FF"/>
                              <w:sz w:val="18"/>
                            </w:rPr>
                            <w:t>Laura Beyer, Director</w:t>
                          </w:r>
                        </w:p>
                        <w:p w:rsidR="003D01D2" w:rsidRDefault="003D01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79.95pt;margin-top:101pt;width:165pt;height:9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TA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" filled="f" stroked="f">
              <v:textbox>
                <w:txbxContent>
                  <w:p w:rsidR="003D01D2" w:rsidRDefault="003D01D2">
                    <w:pPr>
                      <w:pStyle w:val="Heading8"/>
                      <w:jc w:val="center"/>
                      <w:rPr>
                        <w:rFonts w:ascii="Book Antiqua" w:hAnsi="Book Antiqua" w:cs="Arial"/>
                      </w:rPr>
                    </w:pPr>
                  </w:p>
                  <w:p w:rsidR="003D01D2" w:rsidRDefault="003D01D2">
                    <w:pPr>
                      <w:pStyle w:val="Heading8"/>
                      <w:jc w:val="center"/>
                      <w:rPr>
                        <w:rFonts w:ascii="Book Antiqua" w:hAnsi="Book Antiqua" w:cs="Arial"/>
                      </w:rPr>
                    </w:pPr>
                    <w:r>
                      <w:rPr>
                        <w:rFonts w:ascii="Book Antiqua" w:hAnsi="Book Antiqua" w:cs="Arial"/>
                      </w:rPr>
                      <w:t>Board of Directors</w:t>
                    </w:r>
                  </w:p>
                  <w:p w:rsidR="003D01D2" w:rsidRPr="00E66C59" w:rsidRDefault="003D01D2">
                    <w:pPr>
                      <w:rPr>
                        <w:rFonts w:ascii="Book Antiqua" w:hAnsi="Book Antiqua" w:cs="Arial"/>
                        <w:color w:val="0000FF"/>
                        <w:sz w:val="12"/>
                      </w:rPr>
                    </w:pPr>
                  </w:p>
                  <w:p w:rsidR="003D01D2" w:rsidRDefault="003D01D2" w:rsidP="00EE3EF3">
                    <w:pPr>
                      <w:jc w:val="center"/>
                      <w:rPr>
                        <w:rFonts w:ascii="Book Antiqua" w:hAnsi="Book Antiqua" w:cs="Arial"/>
                        <w:color w:val="0000FF"/>
                        <w:sz w:val="18"/>
                      </w:rPr>
                    </w:pPr>
                    <w:r>
                      <w:rPr>
                        <w:rFonts w:ascii="Book Antiqua" w:hAnsi="Book Antiqua" w:cs="Arial"/>
                        <w:color w:val="0000FF"/>
                        <w:sz w:val="18"/>
                      </w:rPr>
                      <w:t>Michael D. Kerns, President</w:t>
                    </w:r>
                  </w:p>
                  <w:p w:rsidR="003D01D2" w:rsidRDefault="003D01D2" w:rsidP="00EE3EF3">
                    <w:pPr>
                      <w:jc w:val="center"/>
                      <w:rPr>
                        <w:rFonts w:ascii="Book Antiqua" w:hAnsi="Book Antiqua" w:cs="Arial"/>
                        <w:color w:val="0000FF"/>
                        <w:sz w:val="18"/>
                      </w:rPr>
                    </w:pPr>
                    <w:r>
                      <w:rPr>
                        <w:rFonts w:ascii="Book Antiqua" w:hAnsi="Book Antiqua" w:cs="Arial"/>
                        <w:color w:val="0000FF"/>
                        <w:sz w:val="18"/>
                      </w:rPr>
                      <w:t>Beatriz Vasquez, PhD, Vice President</w:t>
                    </w:r>
                  </w:p>
                  <w:p w:rsidR="003D01D2" w:rsidRDefault="003D01D2" w:rsidP="004406A5">
                    <w:pPr>
                      <w:jc w:val="center"/>
                      <w:rPr>
                        <w:rFonts w:ascii="Book Antiqua" w:hAnsi="Book Antiqua" w:cs="Arial"/>
                        <w:color w:val="0000FF"/>
                        <w:sz w:val="18"/>
                      </w:rPr>
                    </w:pPr>
                    <w:r>
                      <w:rPr>
                        <w:rFonts w:ascii="Book Antiqua" w:hAnsi="Book Antiqua" w:cs="Arial"/>
                        <w:color w:val="0000FF"/>
                        <w:sz w:val="18"/>
                      </w:rPr>
                      <w:t>Abe Hathaway, Secretary</w:t>
                    </w:r>
                  </w:p>
                  <w:p w:rsidR="003D01D2" w:rsidRDefault="003D01D2" w:rsidP="004406A5">
                    <w:pPr>
                      <w:jc w:val="center"/>
                      <w:rPr>
                        <w:rFonts w:ascii="Book Antiqua" w:hAnsi="Book Antiqua" w:cs="Arial"/>
                        <w:color w:val="0000FF"/>
                        <w:sz w:val="18"/>
                      </w:rPr>
                    </w:pPr>
                    <w:r>
                      <w:rPr>
                        <w:rFonts w:ascii="Book Antiqua" w:hAnsi="Book Antiqua" w:cs="Arial"/>
                        <w:color w:val="0000FF"/>
                        <w:sz w:val="18"/>
                      </w:rPr>
                      <w:t>Allen Albaugh, Treasurer</w:t>
                    </w:r>
                  </w:p>
                  <w:p w:rsidR="003D01D2" w:rsidRDefault="003D01D2" w:rsidP="004406A5">
                    <w:pPr>
                      <w:jc w:val="center"/>
                      <w:rPr>
                        <w:rFonts w:ascii="Book Antiqua" w:hAnsi="Book Antiqua" w:cs="Arial"/>
                        <w:color w:val="0000FF"/>
                        <w:sz w:val="18"/>
                      </w:rPr>
                    </w:pPr>
                    <w:r>
                      <w:rPr>
                        <w:rFonts w:ascii="Book Antiqua" w:hAnsi="Book Antiqua" w:cs="Arial"/>
                        <w:color w:val="0000FF"/>
                        <w:sz w:val="18"/>
                      </w:rPr>
                      <w:t>Laura Beyer, Director</w:t>
                    </w:r>
                  </w:p>
                  <w:p w:rsidR="003D01D2" w:rsidRDefault="003D01D2"/>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-500380</wp:posOffset>
              </wp:positionH>
              <wp:positionV relativeFrom="paragraph">
                <wp:posOffset>1484630</wp:posOffset>
              </wp:positionV>
              <wp:extent cx="2028825" cy="542290"/>
              <wp:effectExtent l="10795" t="5080" r="825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42290"/>
                      </a:xfrm>
                      <a:prstGeom prst="rect">
                        <a:avLst/>
                      </a:prstGeom>
                      <a:solidFill>
                        <a:srgbClr val="FFFFFF"/>
                      </a:solidFill>
                      <a:ln w="9525">
                        <a:solidFill>
                          <a:srgbClr val="FFFFFF"/>
                        </a:solidFill>
                        <a:miter lim="800000"/>
                        <a:headEnd/>
                        <a:tailEnd/>
                      </a:ln>
                    </wps:spPr>
                    <wps:txbx>
                      <w:txbxContent>
                        <w:p w:rsidR="003D01D2" w:rsidRDefault="003D01D2" w:rsidP="00EA111C">
                          <w:pPr>
                            <w:pStyle w:val="Heading8"/>
                            <w:jc w:val="center"/>
                            <w:rPr>
                              <w:rFonts w:ascii="Book Antiqua" w:hAnsi="Book Antiqua" w:cs="Arial"/>
                            </w:rPr>
                          </w:pPr>
                          <w:r>
                            <w:rPr>
                              <w:rFonts w:ascii="Book Antiqua" w:hAnsi="Book Antiqua" w:cs="Arial"/>
                            </w:rPr>
                            <w:t>Chief Executive Officer</w:t>
                          </w:r>
                        </w:p>
                        <w:p w:rsidR="003D01D2" w:rsidRDefault="003D01D2" w:rsidP="00EA111C">
                          <w:pPr>
                            <w:jc w:val="center"/>
                            <w:rPr>
                              <w:rFonts w:ascii="Book Antiqua" w:hAnsi="Book Antiqua" w:cs="Arial"/>
                              <w:color w:val="0000FF"/>
                              <w:sz w:val="18"/>
                            </w:rPr>
                          </w:pPr>
                          <w:r>
                            <w:rPr>
                              <w:rFonts w:ascii="Book Antiqua" w:hAnsi="Book Antiqua" w:cs="Arial"/>
                              <w:color w:val="0000FF"/>
                              <w:sz w:val="18"/>
                            </w:rPr>
                            <w:t>Louis Ward, MHA</w:t>
                          </w:r>
                        </w:p>
                        <w:p w:rsidR="003D01D2" w:rsidRDefault="003D01D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left:0;text-align:left;margin-left:-39.4pt;margin-top:116.9pt;width:159.75pt;height:42.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" strokecolor="white">
              <v:textbox style="mso-fit-shape-to-text:t">
                <w:txbxContent>
                  <w:p w:rsidR="003D01D2" w:rsidRDefault="003D01D2" w:rsidP="00EA111C">
                    <w:pPr>
                      <w:pStyle w:val="Heading8"/>
                      <w:jc w:val="center"/>
                      <w:rPr>
                        <w:rFonts w:ascii="Book Antiqua" w:hAnsi="Book Antiqua" w:cs="Arial"/>
                      </w:rPr>
                    </w:pPr>
                    <w:r>
                      <w:rPr>
                        <w:rFonts w:ascii="Book Antiqua" w:hAnsi="Book Antiqua" w:cs="Arial"/>
                      </w:rPr>
                      <w:t>Chief Executive Officer</w:t>
                    </w:r>
                  </w:p>
                  <w:p w:rsidR="003D01D2" w:rsidRDefault="003D01D2" w:rsidP="00EA111C">
                    <w:pPr>
                      <w:jc w:val="center"/>
                      <w:rPr>
                        <w:rFonts w:ascii="Book Antiqua" w:hAnsi="Book Antiqua" w:cs="Arial"/>
                        <w:color w:val="0000FF"/>
                        <w:sz w:val="18"/>
                      </w:rPr>
                    </w:pPr>
                    <w:r>
                      <w:rPr>
                        <w:rFonts w:ascii="Book Antiqua" w:hAnsi="Book Antiqua" w:cs="Arial"/>
                        <w:color w:val="0000FF"/>
                        <w:sz w:val="18"/>
                      </w:rPr>
                      <w:t>Louis Ward, MHA</w:t>
                    </w:r>
                  </w:p>
                  <w:p w:rsidR="003D01D2" w:rsidRDefault="003D01D2"/>
                </w:txbxContent>
              </v:textbox>
            </v:shape>
          </w:pict>
        </mc:Fallback>
      </mc:AlternateContent>
    </w:r>
    <w:r w:rsidR="003D01D2">
      <w:rPr>
        <w:rFonts w:ascii="Book Antiqua" w:hAnsi="Book Antiqua"/>
        <w:noProof/>
      </w:rPr>
      <w:drawing>
        <wp:inline distT="0" distB="0" distL="0" distR="0">
          <wp:extent cx="3345180" cy="1493520"/>
          <wp:effectExtent l="19050" t="0" r="7620" b="0"/>
          <wp:docPr id="1" name="Picture 1" descr="MMH Logo-2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H Logo-2 inch"/>
                  <pic:cNvPicPr>
                    <a:picLocks noChangeAspect="1" noChangeArrowheads="1"/>
                  </pic:cNvPicPr>
                </pic:nvPicPr>
                <pic:blipFill>
                  <a:blip r:embed="rId1"/>
                  <a:srcRect/>
                  <a:stretch>
                    <a:fillRect/>
                  </a:stretch>
                </pic:blipFill>
                <pic:spPr bwMode="auto">
                  <a:xfrm>
                    <a:off x="0" y="0"/>
                    <a:ext cx="3345180" cy="1493520"/>
                  </a:xfrm>
                  <a:prstGeom prst="rect">
                    <a:avLst/>
                  </a:prstGeom>
                  <a:noFill/>
                  <a:ln w="9525">
                    <a:noFill/>
                    <a:miter lim="800000"/>
                    <a:headEnd/>
                    <a:tailEnd/>
                  </a:ln>
                </pic:spPr>
              </pic:pic>
            </a:graphicData>
          </a:graphic>
        </wp:inline>
      </w:drawing>
    </w:r>
    <w:r w:rsidR="003D01D2">
      <w:br/>
    </w:r>
  </w:p>
  <w:p w:rsidR="003D01D2" w:rsidRDefault="003D01D2" w:rsidP="00C70112">
    <w:pPr>
      <w:pStyle w:val="Header"/>
      <w:tabs>
        <w:tab w:val="clear" w:pos="4320"/>
        <w:tab w:val="clear" w:pos="8640"/>
        <w:tab w:val="left" w:pos="720"/>
        <w:tab w:val="left" w:pos="1440"/>
        <w:tab w:val="left" w:pos="2160"/>
        <w:tab w:val="left" w:pos="2880"/>
        <w:tab w:val="left" w:pos="360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D01D2" w:rsidRDefault="003D01D2" w:rsidP="00C70112">
    <w:pPr>
      <w:pStyle w:val="Header"/>
      <w:tabs>
        <w:tab w:val="clear" w:pos="4320"/>
        <w:tab w:val="clear" w:pos="8640"/>
        <w:tab w:val="left" w:pos="720"/>
        <w:tab w:val="left" w:pos="1440"/>
        <w:tab w:val="left" w:pos="2160"/>
        <w:tab w:val="left" w:pos="2880"/>
        <w:tab w:val="left" w:pos="3600"/>
      </w:tabs>
      <w:jc w:val="left"/>
      <w:rPr>
        <w:rFonts w:ascii="Times New Roman" w:hAnsi="Times New Roman"/>
      </w:rPr>
    </w:pPr>
  </w:p>
  <w:p w:rsidR="003D01D2" w:rsidRDefault="003D01D2" w:rsidP="00C0585A">
    <w:pPr>
      <w:pStyle w:val="Heading2"/>
      <w:ind w:left="2160"/>
      <w:jc w:val="center"/>
      <w:rPr>
        <w:rFonts w:ascii="Garamond" w:hAnsi="Garamond"/>
        <w:spacing w:val="30"/>
        <w:szCs w:val="32"/>
      </w:rPr>
    </w:pPr>
    <w:r>
      <w:rPr>
        <w:rFonts w:ascii="Garamond" w:hAnsi="Garamond"/>
        <w:spacing w:val="30"/>
        <w:szCs w:val="32"/>
      </w:rPr>
      <w:t>BOARD of DIRECTORS</w:t>
    </w:r>
  </w:p>
  <w:p w:rsidR="003D01D2" w:rsidRDefault="003D01D2" w:rsidP="00C0585A">
    <w:pPr>
      <w:pStyle w:val="Heading2"/>
      <w:ind w:left="2160"/>
      <w:jc w:val="center"/>
      <w:rPr>
        <w:rFonts w:ascii="Garamond" w:hAnsi="Garamond"/>
        <w:spacing w:val="30"/>
        <w:sz w:val="32"/>
        <w:szCs w:val="32"/>
        <w:u w:val="single"/>
      </w:rPr>
    </w:pPr>
    <w:r>
      <w:rPr>
        <w:rFonts w:ascii="Garamond" w:hAnsi="Garamond"/>
        <w:spacing w:val="30"/>
        <w:szCs w:val="32"/>
        <w:u w:val="single"/>
      </w:rPr>
      <w:t xml:space="preserve">MEETING AGENDA </w:t>
    </w:r>
  </w:p>
  <w:p w:rsidR="003D01D2" w:rsidRDefault="00077A09" w:rsidP="00C0585A">
    <w:pPr>
      <w:pStyle w:val="Heading2"/>
      <w:ind w:left="2160"/>
      <w:jc w:val="center"/>
      <w:rPr>
        <w:rFonts w:ascii="Maiandra GD" w:hAnsi="Maiandra GD"/>
        <w:color w:val="000000"/>
        <w:spacing w:val="20"/>
        <w:sz w:val="20"/>
      </w:rPr>
    </w:pPr>
    <w:r>
      <w:rPr>
        <w:rFonts w:ascii="Maiandra GD" w:hAnsi="Maiandra GD"/>
        <w:color w:val="000000"/>
        <w:spacing w:val="20"/>
        <w:sz w:val="20"/>
      </w:rPr>
      <w:t>September</w:t>
    </w:r>
    <w:r w:rsidR="001C7985">
      <w:rPr>
        <w:rFonts w:ascii="Maiandra GD" w:hAnsi="Maiandra GD"/>
        <w:color w:val="000000"/>
        <w:spacing w:val="20"/>
        <w:sz w:val="20"/>
      </w:rPr>
      <w:t xml:space="preserve"> 25</w:t>
    </w:r>
    <w:r w:rsidR="003D01D2">
      <w:rPr>
        <w:rFonts w:ascii="Maiandra GD" w:hAnsi="Maiandra GD"/>
        <w:color w:val="000000"/>
        <w:spacing w:val="20"/>
        <w:sz w:val="20"/>
      </w:rPr>
      <w:t xml:space="preserve">, 2017 </w:t>
    </w:r>
    <w:r w:rsidR="00754345">
      <w:rPr>
        <w:rFonts w:ascii="Maiandra GD" w:hAnsi="Maiandra GD"/>
        <w:color w:val="000000"/>
        <w:spacing w:val="20"/>
        <w:sz w:val="20"/>
      </w:rPr>
      <w:t>1</w:t>
    </w:r>
    <w:r w:rsidR="003D01D2">
      <w:rPr>
        <w:rFonts w:ascii="Maiandra GD" w:hAnsi="Maiandra GD"/>
        <w:color w:val="000000"/>
        <w:spacing w:val="20"/>
        <w:sz w:val="20"/>
      </w:rPr>
      <w:t>:00 pm</w:t>
    </w:r>
  </w:p>
  <w:p w:rsidR="003D01D2" w:rsidRDefault="003D01D2" w:rsidP="00C0585A">
    <w:pPr>
      <w:pStyle w:val="Heading2"/>
      <w:ind w:left="2160"/>
      <w:jc w:val="center"/>
      <w:rPr>
        <w:rFonts w:ascii="Maiandra GD" w:hAnsi="Maiandra GD"/>
        <w:b/>
        <w:bCs/>
        <w:spacing w:val="20"/>
      </w:rPr>
    </w:pPr>
    <w:r>
      <w:rPr>
        <w:rFonts w:ascii="Maiandra GD" w:hAnsi="Maiandra GD"/>
        <w:b/>
        <w:bCs/>
        <w:spacing w:val="20"/>
      </w:rPr>
      <w:t>Board Room (</w:t>
    </w:r>
    <w:r w:rsidR="00077A09">
      <w:rPr>
        <w:rFonts w:ascii="Maiandra GD" w:hAnsi="Maiandra GD"/>
        <w:b/>
        <w:bCs/>
        <w:spacing w:val="20"/>
      </w:rPr>
      <w:t>Fall River Mills</w:t>
    </w:r>
    <w:r>
      <w:rPr>
        <w:rFonts w:ascii="Maiandra GD" w:hAnsi="Maiandra GD"/>
        <w:b/>
        <w:bCs/>
        <w:spacing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02A642F9"/>
    <w:multiLevelType w:val="hybridMultilevel"/>
    <w:tmpl w:val="220C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D3A0E"/>
    <w:multiLevelType w:val="hybridMultilevel"/>
    <w:tmpl w:val="C148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61591"/>
    <w:multiLevelType w:val="hybridMultilevel"/>
    <w:tmpl w:val="46A47A42"/>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094A13A2"/>
    <w:multiLevelType w:val="hybridMultilevel"/>
    <w:tmpl w:val="BC60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30A22"/>
    <w:multiLevelType w:val="hybridMultilevel"/>
    <w:tmpl w:val="BD1A2A5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128E09F9"/>
    <w:multiLevelType w:val="hybridMultilevel"/>
    <w:tmpl w:val="6FCA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84A81"/>
    <w:multiLevelType w:val="hybridMultilevel"/>
    <w:tmpl w:val="0AC8E6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D3A9D"/>
    <w:multiLevelType w:val="hybridMultilevel"/>
    <w:tmpl w:val="B03E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31EC6"/>
    <w:multiLevelType w:val="hybridMultilevel"/>
    <w:tmpl w:val="68305942"/>
    <w:lvl w:ilvl="0" w:tplc="C5E202CE">
      <w:start w:val="1"/>
      <w:numFmt w:val="decimal"/>
      <w:lvlText w:val="%1."/>
      <w:lvlJc w:val="left"/>
      <w:pPr>
        <w:ind w:left="720"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AF56B5C"/>
    <w:multiLevelType w:val="hybridMultilevel"/>
    <w:tmpl w:val="DDAA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87E41"/>
    <w:multiLevelType w:val="multilevel"/>
    <w:tmpl w:val="CE0ACAB4"/>
    <w:lvl w:ilvl="0">
      <w:start w:val="8"/>
      <w:numFmt w:val="decimal"/>
      <w:lvlText w:val="%1"/>
      <w:lvlJc w:val="left"/>
      <w:pPr>
        <w:ind w:left="360" w:hanging="360"/>
      </w:pPr>
      <w:rPr>
        <w:rFonts w:hint="default"/>
        <w:i w:val="0"/>
        <w:sz w:val="20"/>
      </w:rPr>
    </w:lvl>
    <w:lvl w:ilvl="1">
      <w:start w:val="1"/>
      <w:numFmt w:val="decimal"/>
      <w:lvlText w:val="%1.%2"/>
      <w:lvlJc w:val="left"/>
      <w:pPr>
        <w:ind w:left="360" w:hanging="36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sz w:val="20"/>
      </w:rPr>
    </w:lvl>
    <w:lvl w:ilvl="4">
      <w:start w:val="1"/>
      <w:numFmt w:val="decimal"/>
      <w:lvlText w:val="%1.%2.%3.%4.%5"/>
      <w:lvlJc w:val="left"/>
      <w:pPr>
        <w:ind w:left="1080" w:hanging="1080"/>
      </w:pPr>
      <w:rPr>
        <w:rFonts w:hint="default"/>
        <w:i w:val="0"/>
        <w:sz w:val="20"/>
      </w:rPr>
    </w:lvl>
    <w:lvl w:ilvl="5">
      <w:start w:val="1"/>
      <w:numFmt w:val="decimal"/>
      <w:lvlText w:val="%1.%2.%3.%4.%5.%6"/>
      <w:lvlJc w:val="left"/>
      <w:pPr>
        <w:ind w:left="1440" w:hanging="1440"/>
      </w:pPr>
      <w:rPr>
        <w:rFonts w:hint="default"/>
        <w:i w:val="0"/>
        <w:sz w:val="20"/>
      </w:rPr>
    </w:lvl>
    <w:lvl w:ilvl="6">
      <w:start w:val="1"/>
      <w:numFmt w:val="decimal"/>
      <w:lvlText w:val="%1.%2.%3.%4.%5.%6.%7"/>
      <w:lvlJc w:val="left"/>
      <w:pPr>
        <w:ind w:left="1440" w:hanging="1440"/>
      </w:pPr>
      <w:rPr>
        <w:rFonts w:hint="default"/>
        <w:i w:val="0"/>
        <w:sz w:val="20"/>
      </w:rPr>
    </w:lvl>
    <w:lvl w:ilvl="7">
      <w:start w:val="1"/>
      <w:numFmt w:val="decimal"/>
      <w:lvlText w:val="%1.%2.%3.%4.%5.%6.%7.%8"/>
      <w:lvlJc w:val="left"/>
      <w:pPr>
        <w:ind w:left="1800" w:hanging="1800"/>
      </w:pPr>
      <w:rPr>
        <w:rFonts w:hint="default"/>
        <w:i w:val="0"/>
        <w:sz w:val="20"/>
      </w:rPr>
    </w:lvl>
    <w:lvl w:ilvl="8">
      <w:start w:val="1"/>
      <w:numFmt w:val="decimal"/>
      <w:lvlText w:val="%1.%2.%3.%4.%5.%6.%7.%8.%9"/>
      <w:lvlJc w:val="left"/>
      <w:pPr>
        <w:ind w:left="1800" w:hanging="1800"/>
      </w:pPr>
      <w:rPr>
        <w:rFonts w:hint="default"/>
        <w:i w:val="0"/>
        <w:sz w:val="20"/>
      </w:rPr>
    </w:lvl>
  </w:abstractNum>
  <w:abstractNum w:abstractNumId="11" w15:restartNumberingAfterBreak="0">
    <w:nsid w:val="28517779"/>
    <w:multiLevelType w:val="hybridMultilevel"/>
    <w:tmpl w:val="45AC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3" w15:restartNumberingAfterBreak="0">
    <w:nsid w:val="2AA11A1F"/>
    <w:multiLevelType w:val="hybridMultilevel"/>
    <w:tmpl w:val="9822C762"/>
    <w:lvl w:ilvl="0" w:tplc="D352B1C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A3271"/>
    <w:multiLevelType w:val="hybridMultilevel"/>
    <w:tmpl w:val="A852CE34"/>
    <w:lvl w:ilvl="0" w:tplc="D352B1C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7DD7"/>
    <w:multiLevelType w:val="hybridMultilevel"/>
    <w:tmpl w:val="0864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51C9F"/>
    <w:multiLevelType w:val="hybridMultilevel"/>
    <w:tmpl w:val="537627D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2DEF621A"/>
    <w:multiLevelType w:val="multilevel"/>
    <w:tmpl w:val="B53090E4"/>
    <w:lvl w:ilvl="0">
      <w:start w:val="1"/>
      <w:numFmt w:val="upperRoman"/>
      <w:pStyle w:val="BLHeading1"/>
      <w:suff w:val="nothing"/>
      <w:lvlText w:val="ARTICLE %1"/>
      <w:lvlJc w:val="left"/>
      <w:pPr>
        <w:ind w:left="0" w:firstLine="0"/>
      </w:pPr>
    </w:lvl>
    <w:lvl w:ilvl="1">
      <w:start w:val="1"/>
      <w:numFmt w:val="decimalZero"/>
      <w:isLgl/>
      <w:lvlText w:val="%1.%2"/>
      <w:lvlJc w:val="left"/>
      <w:pPr>
        <w:ind w:left="792" w:hanging="792"/>
      </w:pPr>
      <w:rPr>
        <w:b/>
        <w:i w:val="0"/>
        <w:caps w:val="0"/>
        <w:small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LHeading3"/>
      <w:isLgl/>
      <w:lvlText w:val="%1.%2-%3"/>
      <w:lvlJc w:val="left"/>
      <w:pPr>
        <w:ind w:left="792" w:hanging="792"/>
      </w:pPr>
      <w:rPr>
        <w:rFonts w:ascii="Times New Roman Bold" w:hAnsi="Times New Roman Bold" w:cs="Times New Roman"/>
        <w:b/>
        <w:i w:val="0"/>
        <w:caps w:val="0"/>
        <w:small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LHeading4"/>
      <w:lvlText w:val="(%4)"/>
      <w:lvlJc w:val="left"/>
      <w:pPr>
        <w:ind w:left="792" w:hanging="792"/>
      </w:pPr>
      <w:rPr>
        <w:rFonts w:ascii="(normal text)" w:hAnsi="(normal text)" w:cs="Times New Roman"/>
        <w:b w:val="0"/>
        <w:i w:val="0"/>
        <w:caps w:val="0"/>
        <w:small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LHeading5"/>
      <w:lvlText w:val="(%5)"/>
      <w:lvlJc w:val="left"/>
      <w:pPr>
        <w:ind w:left="1584" w:hanging="792"/>
      </w:pPr>
      <w:rPr>
        <w:rFonts w:ascii="(normal text)" w:hAnsi="(normal text)" w:cs="Times New Roman"/>
        <w:b w:val="0"/>
        <w:i w:val="0"/>
        <w:caps w:val="0"/>
        <w:small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BLHeading6"/>
      <w:lvlText w:val="(%6)"/>
      <w:lvlJc w:val="left"/>
      <w:pPr>
        <w:ind w:left="2304" w:hanging="720"/>
      </w:pPr>
      <w:rPr>
        <w:rFonts w:ascii="(normal text)" w:hAnsi="(normal text)" w:cs="Times New Roman"/>
        <w:b w:val="0"/>
        <w:i w:val="0"/>
        <w:caps w:val="0"/>
        <w:small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LHeading7"/>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LHeading8"/>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LHeading9"/>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125D07"/>
    <w:multiLevelType w:val="hybridMultilevel"/>
    <w:tmpl w:val="24B6CC52"/>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341F4713"/>
    <w:multiLevelType w:val="hybridMultilevel"/>
    <w:tmpl w:val="EE6C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44A6C"/>
    <w:multiLevelType w:val="hybridMultilevel"/>
    <w:tmpl w:val="769A7614"/>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C5959DF"/>
    <w:multiLevelType w:val="hybridMultilevel"/>
    <w:tmpl w:val="F77E4C5A"/>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2" w15:restartNumberingAfterBreak="0">
    <w:nsid w:val="427419EC"/>
    <w:multiLevelType w:val="hybridMultilevel"/>
    <w:tmpl w:val="34F641AC"/>
    <w:lvl w:ilvl="0" w:tplc="D352B1C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0568F"/>
    <w:multiLevelType w:val="hybridMultilevel"/>
    <w:tmpl w:val="DFFEC63A"/>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4CC32179"/>
    <w:multiLevelType w:val="multilevel"/>
    <w:tmpl w:val="9488D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450C09"/>
    <w:multiLevelType w:val="hybridMultilevel"/>
    <w:tmpl w:val="B270E89E"/>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4F2D417B"/>
    <w:multiLevelType w:val="multilevel"/>
    <w:tmpl w:val="A00698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602B05"/>
    <w:multiLevelType w:val="hybridMultilevel"/>
    <w:tmpl w:val="565A259A"/>
    <w:lvl w:ilvl="0" w:tplc="D352B1C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47E31"/>
    <w:multiLevelType w:val="hybridMultilevel"/>
    <w:tmpl w:val="EA8C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83F77"/>
    <w:multiLevelType w:val="hybridMultilevel"/>
    <w:tmpl w:val="F41E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1294F"/>
    <w:multiLevelType w:val="hybridMultilevel"/>
    <w:tmpl w:val="FA1CA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8F5F4D"/>
    <w:multiLevelType w:val="hybridMultilevel"/>
    <w:tmpl w:val="A574FD9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8A7C75"/>
    <w:multiLevelType w:val="hybridMultilevel"/>
    <w:tmpl w:val="B70A80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0E03F64"/>
    <w:multiLevelType w:val="multilevel"/>
    <w:tmpl w:val="2B360F64"/>
    <w:lvl w:ilvl="0">
      <w:start w:val="7"/>
      <w:numFmt w:val="decimal"/>
      <w:lvlText w:val="%1"/>
      <w:lvlJc w:val="left"/>
      <w:pPr>
        <w:ind w:left="360" w:hanging="360"/>
      </w:pPr>
      <w:rPr>
        <w:rFonts w:hint="default"/>
        <w:i w:val="0"/>
        <w:sz w:val="20"/>
      </w:rPr>
    </w:lvl>
    <w:lvl w:ilvl="1">
      <w:start w:val="1"/>
      <w:numFmt w:val="decimal"/>
      <w:lvlText w:val="%1.%2"/>
      <w:lvlJc w:val="left"/>
      <w:pPr>
        <w:ind w:left="360" w:hanging="36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sz w:val="20"/>
      </w:rPr>
    </w:lvl>
    <w:lvl w:ilvl="4">
      <w:start w:val="1"/>
      <w:numFmt w:val="decimal"/>
      <w:lvlText w:val="%1.%2.%3.%4.%5"/>
      <w:lvlJc w:val="left"/>
      <w:pPr>
        <w:ind w:left="1080" w:hanging="1080"/>
      </w:pPr>
      <w:rPr>
        <w:rFonts w:hint="default"/>
        <w:i w:val="0"/>
        <w:sz w:val="20"/>
      </w:rPr>
    </w:lvl>
    <w:lvl w:ilvl="5">
      <w:start w:val="1"/>
      <w:numFmt w:val="decimal"/>
      <w:lvlText w:val="%1.%2.%3.%4.%5.%6"/>
      <w:lvlJc w:val="left"/>
      <w:pPr>
        <w:ind w:left="1440" w:hanging="1440"/>
      </w:pPr>
      <w:rPr>
        <w:rFonts w:hint="default"/>
        <w:i w:val="0"/>
        <w:sz w:val="20"/>
      </w:rPr>
    </w:lvl>
    <w:lvl w:ilvl="6">
      <w:start w:val="1"/>
      <w:numFmt w:val="decimal"/>
      <w:lvlText w:val="%1.%2.%3.%4.%5.%6.%7"/>
      <w:lvlJc w:val="left"/>
      <w:pPr>
        <w:ind w:left="1440" w:hanging="1440"/>
      </w:pPr>
      <w:rPr>
        <w:rFonts w:hint="default"/>
        <w:i w:val="0"/>
        <w:sz w:val="20"/>
      </w:rPr>
    </w:lvl>
    <w:lvl w:ilvl="7">
      <w:start w:val="1"/>
      <w:numFmt w:val="decimal"/>
      <w:lvlText w:val="%1.%2.%3.%4.%5.%6.%7.%8"/>
      <w:lvlJc w:val="left"/>
      <w:pPr>
        <w:ind w:left="1800" w:hanging="1800"/>
      </w:pPr>
      <w:rPr>
        <w:rFonts w:hint="default"/>
        <w:i w:val="0"/>
        <w:sz w:val="20"/>
      </w:rPr>
    </w:lvl>
    <w:lvl w:ilvl="8">
      <w:start w:val="1"/>
      <w:numFmt w:val="decimal"/>
      <w:lvlText w:val="%1.%2.%3.%4.%5.%6.%7.%8.%9"/>
      <w:lvlJc w:val="left"/>
      <w:pPr>
        <w:ind w:left="1800" w:hanging="1800"/>
      </w:pPr>
      <w:rPr>
        <w:rFonts w:hint="default"/>
        <w:i w:val="0"/>
        <w:sz w:val="20"/>
      </w:rPr>
    </w:lvl>
  </w:abstractNum>
  <w:abstractNum w:abstractNumId="34" w15:restartNumberingAfterBreak="0">
    <w:nsid w:val="634C3891"/>
    <w:multiLevelType w:val="hybridMultilevel"/>
    <w:tmpl w:val="57362F1C"/>
    <w:lvl w:ilvl="0" w:tplc="D352B1C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36" w15:restartNumberingAfterBreak="0">
    <w:nsid w:val="66870D80"/>
    <w:multiLevelType w:val="hybridMultilevel"/>
    <w:tmpl w:val="2AEA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565FB"/>
    <w:multiLevelType w:val="hybridMultilevel"/>
    <w:tmpl w:val="4492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A0D9F"/>
    <w:multiLevelType w:val="hybridMultilevel"/>
    <w:tmpl w:val="602CCECC"/>
    <w:lvl w:ilvl="0" w:tplc="0409000D">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39" w15:restartNumberingAfterBreak="0">
    <w:nsid w:val="789C47F8"/>
    <w:multiLevelType w:val="hybridMultilevel"/>
    <w:tmpl w:val="89306B54"/>
    <w:lvl w:ilvl="0" w:tplc="D352B1C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36548"/>
    <w:multiLevelType w:val="hybridMultilevel"/>
    <w:tmpl w:val="9EDC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9"/>
  </w:num>
  <w:num w:numId="7">
    <w:abstractNumId w:val="36"/>
  </w:num>
  <w:num w:numId="8">
    <w:abstractNumId w:val="27"/>
  </w:num>
  <w:num w:numId="9">
    <w:abstractNumId w:val="3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22"/>
  </w:num>
  <w:num w:numId="14">
    <w:abstractNumId w:val="14"/>
  </w:num>
  <w:num w:numId="15">
    <w:abstractNumId w:val="26"/>
  </w:num>
  <w:num w:numId="16">
    <w:abstractNumId w:val="2"/>
  </w:num>
  <w:num w:numId="17">
    <w:abstractNumId w:val="6"/>
  </w:num>
  <w:num w:numId="18">
    <w:abstractNumId w:val="1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num>
  <w:num w:numId="23">
    <w:abstractNumId w:val="3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8"/>
  </w:num>
  <w:num w:numId="27">
    <w:abstractNumId w:val="3"/>
  </w:num>
  <w:num w:numId="28">
    <w:abstractNumId w:val="31"/>
  </w:num>
  <w:num w:numId="29">
    <w:abstractNumId w:val="38"/>
  </w:num>
  <w:num w:numId="30">
    <w:abstractNumId w:val="2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7"/>
  </w:num>
  <w:num w:numId="34">
    <w:abstractNumId w:val="0"/>
  </w:num>
  <w:num w:numId="35">
    <w:abstractNumId w:val="10"/>
  </w:num>
  <w:num w:numId="36">
    <w:abstractNumId w:val="32"/>
  </w:num>
  <w:num w:numId="37">
    <w:abstractNumId w:val="33"/>
  </w:num>
  <w:num w:numId="38">
    <w:abstractNumId w:val="37"/>
  </w:num>
  <w:num w:numId="39">
    <w:abstractNumId w:val="29"/>
  </w:num>
  <w:num w:numId="40">
    <w:abstractNumId w:val="40"/>
  </w:num>
  <w:num w:numId="41">
    <w:abstractNumId w:val="11"/>
  </w:num>
  <w:num w:numId="4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8" w:dllVersion="513" w:checkStyle="1"/>
  <w:proofState w:spelling="clean" w:grammar="clean"/>
  <w:documentType w:val="letter"/>
  <w:defaultTabStop w:val="720"/>
  <w:doNotHyphenateCaps/>
  <w:drawingGridHorizontalSpacing w:val="195"/>
  <w:drawingGridVerticalSpacing w:val="187"/>
  <w:noPunctuationKerning/>
  <w:characterSpacingControl w:val="doNotCompress"/>
  <w:savePreviewPicture/>
  <w:hdrShapeDefaults>
    <o:shapedefaults v:ext="edit" spidmax="2049"/>
  </w:hdrShapeDefaults>
  <w:footnotePr>
    <w:footnote w:id="-1"/>
    <w:footnote w:id="0"/>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05"/>
    <w:rsid w:val="00000E8F"/>
    <w:rsid w:val="000019EA"/>
    <w:rsid w:val="00003492"/>
    <w:rsid w:val="000055E6"/>
    <w:rsid w:val="00005F2C"/>
    <w:rsid w:val="00006B57"/>
    <w:rsid w:val="000104B0"/>
    <w:rsid w:val="00010B73"/>
    <w:rsid w:val="0001108E"/>
    <w:rsid w:val="00012379"/>
    <w:rsid w:val="000176B8"/>
    <w:rsid w:val="000246B0"/>
    <w:rsid w:val="000267F7"/>
    <w:rsid w:val="00027D00"/>
    <w:rsid w:val="00027F04"/>
    <w:rsid w:val="00030A42"/>
    <w:rsid w:val="00031F2A"/>
    <w:rsid w:val="00033DFC"/>
    <w:rsid w:val="0003691E"/>
    <w:rsid w:val="00040B34"/>
    <w:rsid w:val="000424B3"/>
    <w:rsid w:val="00043D70"/>
    <w:rsid w:val="00044B9A"/>
    <w:rsid w:val="00045619"/>
    <w:rsid w:val="00046191"/>
    <w:rsid w:val="00050301"/>
    <w:rsid w:val="00053205"/>
    <w:rsid w:val="000539EC"/>
    <w:rsid w:val="00055211"/>
    <w:rsid w:val="000556F3"/>
    <w:rsid w:val="00067613"/>
    <w:rsid w:val="00071E5E"/>
    <w:rsid w:val="0007541C"/>
    <w:rsid w:val="00075A65"/>
    <w:rsid w:val="00076627"/>
    <w:rsid w:val="0007758E"/>
    <w:rsid w:val="00077A09"/>
    <w:rsid w:val="000800C2"/>
    <w:rsid w:val="00081485"/>
    <w:rsid w:val="00081B60"/>
    <w:rsid w:val="00082196"/>
    <w:rsid w:val="000826FB"/>
    <w:rsid w:val="00082C16"/>
    <w:rsid w:val="00084553"/>
    <w:rsid w:val="000873EC"/>
    <w:rsid w:val="00087878"/>
    <w:rsid w:val="00090442"/>
    <w:rsid w:val="000911EA"/>
    <w:rsid w:val="00091E25"/>
    <w:rsid w:val="000938A8"/>
    <w:rsid w:val="000945DB"/>
    <w:rsid w:val="000A04FB"/>
    <w:rsid w:val="000A1499"/>
    <w:rsid w:val="000A287E"/>
    <w:rsid w:val="000A5A0E"/>
    <w:rsid w:val="000A5B00"/>
    <w:rsid w:val="000B0652"/>
    <w:rsid w:val="000B28B9"/>
    <w:rsid w:val="000B3A63"/>
    <w:rsid w:val="000B6DB1"/>
    <w:rsid w:val="000C2C3D"/>
    <w:rsid w:val="000C4C72"/>
    <w:rsid w:val="000C5743"/>
    <w:rsid w:val="000C64CB"/>
    <w:rsid w:val="000C7486"/>
    <w:rsid w:val="000C7A0C"/>
    <w:rsid w:val="000D0BC0"/>
    <w:rsid w:val="000D1F7C"/>
    <w:rsid w:val="000D2F77"/>
    <w:rsid w:val="000D550F"/>
    <w:rsid w:val="000E35D6"/>
    <w:rsid w:val="000E6CD1"/>
    <w:rsid w:val="000E6F8A"/>
    <w:rsid w:val="000F17D2"/>
    <w:rsid w:val="000F1A54"/>
    <w:rsid w:val="000F27AE"/>
    <w:rsid w:val="000F6119"/>
    <w:rsid w:val="00100E74"/>
    <w:rsid w:val="00104BB8"/>
    <w:rsid w:val="00112402"/>
    <w:rsid w:val="001134AD"/>
    <w:rsid w:val="001146BA"/>
    <w:rsid w:val="00115EFB"/>
    <w:rsid w:val="001164C0"/>
    <w:rsid w:val="00123DA2"/>
    <w:rsid w:val="00125189"/>
    <w:rsid w:val="00125E64"/>
    <w:rsid w:val="00126022"/>
    <w:rsid w:val="0013191A"/>
    <w:rsid w:val="001336A2"/>
    <w:rsid w:val="001425A0"/>
    <w:rsid w:val="00142D41"/>
    <w:rsid w:val="001464DE"/>
    <w:rsid w:val="0014665B"/>
    <w:rsid w:val="001474C4"/>
    <w:rsid w:val="001475BE"/>
    <w:rsid w:val="001521FD"/>
    <w:rsid w:val="00152AFD"/>
    <w:rsid w:val="00156075"/>
    <w:rsid w:val="00156A01"/>
    <w:rsid w:val="0015782B"/>
    <w:rsid w:val="00167D4E"/>
    <w:rsid w:val="00170482"/>
    <w:rsid w:val="00180087"/>
    <w:rsid w:val="0018070E"/>
    <w:rsid w:val="00183F8F"/>
    <w:rsid w:val="00185CB1"/>
    <w:rsid w:val="00191867"/>
    <w:rsid w:val="00191EB2"/>
    <w:rsid w:val="00191EF1"/>
    <w:rsid w:val="00195D5D"/>
    <w:rsid w:val="0019626A"/>
    <w:rsid w:val="00196A34"/>
    <w:rsid w:val="001A454B"/>
    <w:rsid w:val="001A4F53"/>
    <w:rsid w:val="001A505D"/>
    <w:rsid w:val="001A717F"/>
    <w:rsid w:val="001B0577"/>
    <w:rsid w:val="001B3F79"/>
    <w:rsid w:val="001B585E"/>
    <w:rsid w:val="001B5898"/>
    <w:rsid w:val="001B67EB"/>
    <w:rsid w:val="001C01AC"/>
    <w:rsid w:val="001C4F24"/>
    <w:rsid w:val="001C5A37"/>
    <w:rsid w:val="001C69A8"/>
    <w:rsid w:val="001C6D7B"/>
    <w:rsid w:val="001C7985"/>
    <w:rsid w:val="001D2C64"/>
    <w:rsid w:val="001D2E29"/>
    <w:rsid w:val="001D3774"/>
    <w:rsid w:val="001D4999"/>
    <w:rsid w:val="001D5655"/>
    <w:rsid w:val="001D5F35"/>
    <w:rsid w:val="001D6CC4"/>
    <w:rsid w:val="001D798F"/>
    <w:rsid w:val="001E141B"/>
    <w:rsid w:val="001E3AE1"/>
    <w:rsid w:val="001E4AAB"/>
    <w:rsid w:val="001E5822"/>
    <w:rsid w:val="001F109A"/>
    <w:rsid w:val="001F122F"/>
    <w:rsid w:val="001F2AEB"/>
    <w:rsid w:val="001F3171"/>
    <w:rsid w:val="001F3B48"/>
    <w:rsid w:val="001F4EE8"/>
    <w:rsid w:val="001F67AA"/>
    <w:rsid w:val="001F7473"/>
    <w:rsid w:val="0020405B"/>
    <w:rsid w:val="00204BAE"/>
    <w:rsid w:val="002060FA"/>
    <w:rsid w:val="00206A27"/>
    <w:rsid w:val="00210AE9"/>
    <w:rsid w:val="00211462"/>
    <w:rsid w:val="00211C31"/>
    <w:rsid w:val="00215C8A"/>
    <w:rsid w:val="00216D38"/>
    <w:rsid w:val="00220490"/>
    <w:rsid w:val="00220CE9"/>
    <w:rsid w:val="00225262"/>
    <w:rsid w:val="002257F8"/>
    <w:rsid w:val="00226F83"/>
    <w:rsid w:val="002273EB"/>
    <w:rsid w:val="0022746B"/>
    <w:rsid w:val="00230449"/>
    <w:rsid w:val="00231396"/>
    <w:rsid w:val="0023334C"/>
    <w:rsid w:val="00233F99"/>
    <w:rsid w:val="00235CAE"/>
    <w:rsid w:val="00236035"/>
    <w:rsid w:val="0024124F"/>
    <w:rsid w:val="0024276D"/>
    <w:rsid w:val="00242881"/>
    <w:rsid w:val="0024470E"/>
    <w:rsid w:val="002460E4"/>
    <w:rsid w:val="002466FE"/>
    <w:rsid w:val="00246853"/>
    <w:rsid w:val="00246B2D"/>
    <w:rsid w:val="00250A8D"/>
    <w:rsid w:val="00254677"/>
    <w:rsid w:val="0025619D"/>
    <w:rsid w:val="00257970"/>
    <w:rsid w:val="00263EEA"/>
    <w:rsid w:val="00264F66"/>
    <w:rsid w:val="00265D46"/>
    <w:rsid w:val="00266288"/>
    <w:rsid w:val="0027384E"/>
    <w:rsid w:val="00273E94"/>
    <w:rsid w:val="00275FBA"/>
    <w:rsid w:val="00282012"/>
    <w:rsid w:val="00282500"/>
    <w:rsid w:val="0028321B"/>
    <w:rsid w:val="002842A5"/>
    <w:rsid w:val="002845EA"/>
    <w:rsid w:val="00285022"/>
    <w:rsid w:val="00285CAE"/>
    <w:rsid w:val="00291D2B"/>
    <w:rsid w:val="00293FB7"/>
    <w:rsid w:val="002965D0"/>
    <w:rsid w:val="002A453B"/>
    <w:rsid w:val="002A4D0C"/>
    <w:rsid w:val="002A6BBC"/>
    <w:rsid w:val="002B04E4"/>
    <w:rsid w:val="002B197F"/>
    <w:rsid w:val="002C0AAD"/>
    <w:rsid w:val="002C4603"/>
    <w:rsid w:val="002D0FC6"/>
    <w:rsid w:val="002D1AD0"/>
    <w:rsid w:val="002D2CEF"/>
    <w:rsid w:val="002D3BA8"/>
    <w:rsid w:val="002D3DCC"/>
    <w:rsid w:val="002D7AE9"/>
    <w:rsid w:val="002E1B72"/>
    <w:rsid w:val="002E3839"/>
    <w:rsid w:val="002E74A9"/>
    <w:rsid w:val="002E7572"/>
    <w:rsid w:val="002E7834"/>
    <w:rsid w:val="002F1BCB"/>
    <w:rsid w:val="002F2374"/>
    <w:rsid w:val="002F52DB"/>
    <w:rsid w:val="002F6E81"/>
    <w:rsid w:val="002F75E3"/>
    <w:rsid w:val="00301432"/>
    <w:rsid w:val="003031D1"/>
    <w:rsid w:val="00304305"/>
    <w:rsid w:val="00305163"/>
    <w:rsid w:val="00305C11"/>
    <w:rsid w:val="00307403"/>
    <w:rsid w:val="00312D80"/>
    <w:rsid w:val="0031622B"/>
    <w:rsid w:val="00317626"/>
    <w:rsid w:val="0032086E"/>
    <w:rsid w:val="003212A7"/>
    <w:rsid w:val="003221F2"/>
    <w:rsid w:val="00322BC7"/>
    <w:rsid w:val="00326527"/>
    <w:rsid w:val="00327036"/>
    <w:rsid w:val="00327B4A"/>
    <w:rsid w:val="0033308D"/>
    <w:rsid w:val="00333F24"/>
    <w:rsid w:val="0033477D"/>
    <w:rsid w:val="00335715"/>
    <w:rsid w:val="00336D66"/>
    <w:rsid w:val="00345338"/>
    <w:rsid w:val="003456DD"/>
    <w:rsid w:val="00345FEC"/>
    <w:rsid w:val="00346C7C"/>
    <w:rsid w:val="00346DD4"/>
    <w:rsid w:val="00350B88"/>
    <w:rsid w:val="00350E55"/>
    <w:rsid w:val="0035172D"/>
    <w:rsid w:val="00351BCE"/>
    <w:rsid w:val="003562D6"/>
    <w:rsid w:val="00356C0C"/>
    <w:rsid w:val="00356F03"/>
    <w:rsid w:val="003605F4"/>
    <w:rsid w:val="00360A22"/>
    <w:rsid w:val="003612C1"/>
    <w:rsid w:val="00361994"/>
    <w:rsid w:val="00363F39"/>
    <w:rsid w:val="0036551C"/>
    <w:rsid w:val="00370EB7"/>
    <w:rsid w:val="00371CE2"/>
    <w:rsid w:val="003736B0"/>
    <w:rsid w:val="00376B26"/>
    <w:rsid w:val="00380503"/>
    <w:rsid w:val="00381370"/>
    <w:rsid w:val="00382A58"/>
    <w:rsid w:val="00382FF4"/>
    <w:rsid w:val="003845C7"/>
    <w:rsid w:val="00384E36"/>
    <w:rsid w:val="00393642"/>
    <w:rsid w:val="003951CA"/>
    <w:rsid w:val="003A38C1"/>
    <w:rsid w:val="003A4913"/>
    <w:rsid w:val="003A4EE3"/>
    <w:rsid w:val="003A6363"/>
    <w:rsid w:val="003A64C7"/>
    <w:rsid w:val="003B7C5E"/>
    <w:rsid w:val="003C115B"/>
    <w:rsid w:val="003C1F88"/>
    <w:rsid w:val="003C2696"/>
    <w:rsid w:val="003C2F13"/>
    <w:rsid w:val="003C5250"/>
    <w:rsid w:val="003D01D2"/>
    <w:rsid w:val="003D26AA"/>
    <w:rsid w:val="003D2AF5"/>
    <w:rsid w:val="003D345D"/>
    <w:rsid w:val="003D4EA3"/>
    <w:rsid w:val="003D5021"/>
    <w:rsid w:val="003D561B"/>
    <w:rsid w:val="003D5C10"/>
    <w:rsid w:val="003D5D3F"/>
    <w:rsid w:val="003D6DD6"/>
    <w:rsid w:val="003D6E4B"/>
    <w:rsid w:val="003E25BA"/>
    <w:rsid w:val="003E40F9"/>
    <w:rsid w:val="003E5541"/>
    <w:rsid w:val="003F23C3"/>
    <w:rsid w:val="003F4F57"/>
    <w:rsid w:val="0040565A"/>
    <w:rsid w:val="00410D05"/>
    <w:rsid w:val="00411DE1"/>
    <w:rsid w:val="00413375"/>
    <w:rsid w:val="004170D4"/>
    <w:rsid w:val="0042082F"/>
    <w:rsid w:val="0042505D"/>
    <w:rsid w:val="00425482"/>
    <w:rsid w:val="00425828"/>
    <w:rsid w:val="004260C2"/>
    <w:rsid w:val="00426776"/>
    <w:rsid w:val="00430401"/>
    <w:rsid w:val="004319F1"/>
    <w:rsid w:val="004326D2"/>
    <w:rsid w:val="004342A8"/>
    <w:rsid w:val="004406A5"/>
    <w:rsid w:val="004410F8"/>
    <w:rsid w:val="00442B53"/>
    <w:rsid w:val="00443891"/>
    <w:rsid w:val="00444741"/>
    <w:rsid w:val="004456DE"/>
    <w:rsid w:val="00450108"/>
    <w:rsid w:val="004506E3"/>
    <w:rsid w:val="00454398"/>
    <w:rsid w:val="00454FF7"/>
    <w:rsid w:val="00456449"/>
    <w:rsid w:val="004571FB"/>
    <w:rsid w:val="00462AE5"/>
    <w:rsid w:val="00463EA5"/>
    <w:rsid w:val="0046526A"/>
    <w:rsid w:val="00465C7F"/>
    <w:rsid w:val="00466063"/>
    <w:rsid w:val="00467A3B"/>
    <w:rsid w:val="00467F20"/>
    <w:rsid w:val="004707E5"/>
    <w:rsid w:val="004713C7"/>
    <w:rsid w:val="00472141"/>
    <w:rsid w:val="004729A0"/>
    <w:rsid w:val="00472FC6"/>
    <w:rsid w:val="004758FC"/>
    <w:rsid w:val="004760FA"/>
    <w:rsid w:val="004763EB"/>
    <w:rsid w:val="0047711A"/>
    <w:rsid w:val="004824E6"/>
    <w:rsid w:val="004902B4"/>
    <w:rsid w:val="00495489"/>
    <w:rsid w:val="004A1313"/>
    <w:rsid w:val="004A2527"/>
    <w:rsid w:val="004A2D75"/>
    <w:rsid w:val="004A4E5E"/>
    <w:rsid w:val="004A6620"/>
    <w:rsid w:val="004B133F"/>
    <w:rsid w:val="004B4B64"/>
    <w:rsid w:val="004B530B"/>
    <w:rsid w:val="004B6180"/>
    <w:rsid w:val="004B6DE7"/>
    <w:rsid w:val="004B6E3A"/>
    <w:rsid w:val="004B7577"/>
    <w:rsid w:val="004B7AB4"/>
    <w:rsid w:val="004C0408"/>
    <w:rsid w:val="004C3100"/>
    <w:rsid w:val="004C4C16"/>
    <w:rsid w:val="004C669F"/>
    <w:rsid w:val="004C71B7"/>
    <w:rsid w:val="004D1EAF"/>
    <w:rsid w:val="004D625B"/>
    <w:rsid w:val="004D645F"/>
    <w:rsid w:val="004D715C"/>
    <w:rsid w:val="004D7464"/>
    <w:rsid w:val="004E5BF6"/>
    <w:rsid w:val="004E5F9E"/>
    <w:rsid w:val="004F02DD"/>
    <w:rsid w:val="004F1AC9"/>
    <w:rsid w:val="004F3202"/>
    <w:rsid w:val="004F4305"/>
    <w:rsid w:val="004F654B"/>
    <w:rsid w:val="004F71F5"/>
    <w:rsid w:val="00500E2C"/>
    <w:rsid w:val="00500EEB"/>
    <w:rsid w:val="005012BD"/>
    <w:rsid w:val="00505806"/>
    <w:rsid w:val="00505897"/>
    <w:rsid w:val="00505B15"/>
    <w:rsid w:val="00505CCA"/>
    <w:rsid w:val="0051268A"/>
    <w:rsid w:val="00512AE3"/>
    <w:rsid w:val="005151E7"/>
    <w:rsid w:val="005154DD"/>
    <w:rsid w:val="005172D6"/>
    <w:rsid w:val="00517E17"/>
    <w:rsid w:val="00520C48"/>
    <w:rsid w:val="005239A9"/>
    <w:rsid w:val="00524331"/>
    <w:rsid w:val="0052590E"/>
    <w:rsid w:val="005276EB"/>
    <w:rsid w:val="00531559"/>
    <w:rsid w:val="00531726"/>
    <w:rsid w:val="005319FA"/>
    <w:rsid w:val="00533E92"/>
    <w:rsid w:val="00535149"/>
    <w:rsid w:val="00535A65"/>
    <w:rsid w:val="005402FA"/>
    <w:rsid w:val="00542E59"/>
    <w:rsid w:val="0054324C"/>
    <w:rsid w:val="00545C93"/>
    <w:rsid w:val="00547A24"/>
    <w:rsid w:val="00550D73"/>
    <w:rsid w:val="00551030"/>
    <w:rsid w:val="00552687"/>
    <w:rsid w:val="00553833"/>
    <w:rsid w:val="00553B3F"/>
    <w:rsid w:val="005562DE"/>
    <w:rsid w:val="00556B15"/>
    <w:rsid w:val="00560905"/>
    <w:rsid w:val="00561740"/>
    <w:rsid w:val="00561C28"/>
    <w:rsid w:val="005626F5"/>
    <w:rsid w:val="005626F9"/>
    <w:rsid w:val="0056340E"/>
    <w:rsid w:val="00565A5A"/>
    <w:rsid w:val="00566205"/>
    <w:rsid w:val="00566BA1"/>
    <w:rsid w:val="00566E15"/>
    <w:rsid w:val="00567354"/>
    <w:rsid w:val="005703E9"/>
    <w:rsid w:val="005713F8"/>
    <w:rsid w:val="00573071"/>
    <w:rsid w:val="005860B9"/>
    <w:rsid w:val="005867D0"/>
    <w:rsid w:val="00587BBB"/>
    <w:rsid w:val="00592A4B"/>
    <w:rsid w:val="0059347D"/>
    <w:rsid w:val="00594BB1"/>
    <w:rsid w:val="005A45D7"/>
    <w:rsid w:val="005A720B"/>
    <w:rsid w:val="005A757A"/>
    <w:rsid w:val="005A77DD"/>
    <w:rsid w:val="005B1972"/>
    <w:rsid w:val="005B1FE0"/>
    <w:rsid w:val="005B20FB"/>
    <w:rsid w:val="005B40FB"/>
    <w:rsid w:val="005B7409"/>
    <w:rsid w:val="005C1C2E"/>
    <w:rsid w:val="005C42B0"/>
    <w:rsid w:val="005C453B"/>
    <w:rsid w:val="005C4992"/>
    <w:rsid w:val="005C6505"/>
    <w:rsid w:val="005C77EF"/>
    <w:rsid w:val="005D0ABB"/>
    <w:rsid w:val="005D3903"/>
    <w:rsid w:val="005D3B97"/>
    <w:rsid w:val="005D42D6"/>
    <w:rsid w:val="005D5FD4"/>
    <w:rsid w:val="005D63C2"/>
    <w:rsid w:val="005E030B"/>
    <w:rsid w:val="005E081E"/>
    <w:rsid w:val="005E0F72"/>
    <w:rsid w:val="005E18BD"/>
    <w:rsid w:val="005E24DE"/>
    <w:rsid w:val="005E2AA8"/>
    <w:rsid w:val="005E2C56"/>
    <w:rsid w:val="005E5ABC"/>
    <w:rsid w:val="005F1525"/>
    <w:rsid w:val="005F3FE3"/>
    <w:rsid w:val="005F4E09"/>
    <w:rsid w:val="005F50E1"/>
    <w:rsid w:val="005F62D3"/>
    <w:rsid w:val="0060324A"/>
    <w:rsid w:val="0060329D"/>
    <w:rsid w:val="00605C1C"/>
    <w:rsid w:val="006066CB"/>
    <w:rsid w:val="00607649"/>
    <w:rsid w:val="006077BC"/>
    <w:rsid w:val="00610861"/>
    <w:rsid w:val="00610B30"/>
    <w:rsid w:val="00612AC9"/>
    <w:rsid w:val="0061377B"/>
    <w:rsid w:val="0061527B"/>
    <w:rsid w:val="00615E13"/>
    <w:rsid w:val="00621C2D"/>
    <w:rsid w:val="00625FEA"/>
    <w:rsid w:val="0063337E"/>
    <w:rsid w:val="00636A14"/>
    <w:rsid w:val="00641633"/>
    <w:rsid w:val="00643079"/>
    <w:rsid w:val="00643BE9"/>
    <w:rsid w:val="00645B54"/>
    <w:rsid w:val="00646C5C"/>
    <w:rsid w:val="00650B3A"/>
    <w:rsid w:val="006527A0"/>
    <w:rsid w:val="00652F6A"/>
    <w:rsid w:val="00655BC0"/>
    <w:rsid w:val="00656236"/>
    <w:rsid w:val="006622EC"/>
    <w:rsid w:val="00662F9D"/>
    <w:rsid w:val="00664C56"/>
    <w:rsid w:val="00667C02"/>
    <w:rsid w:val="00670A51"/>
    <w:rsid w:val="006714FC"/>
    <w:rsid w:val="006722F3"/>
    <w:rsid w:val="00673DB3"/>
    <w:rsid w:val="006760CC"/>
    <w:rsid w:val="00682FAB"/>
    <w:rsid w:val="00687696"/>
    <w:rsid w:val="006941DE"/>
    <w:rsid w:val="006970BC"/>
    <w:rsid w:val="006A201C"/>
    <w:rsid w:val="006A2AB8"/>
    <w:rsid w:val="006A6BF3"/>
    <w:rsid w:val="006A741D"/>
    <w:rsid w:val="006A7446"/>
    <w:rsid w:val="006B182A"/>
    <w:rsid w:val="006B2E7A"/>
    <w:rsid w:val="006B408C"/>
    <w:rsid w:val="006B6870"/>
    <w:rsid w:val="006C00AC"/>
    <w:rsid w:val="006C1147"/>
    <w:rsid w:val="006C1D60"/>
    <w:rsid w:val="006C2379"/>
    <w:rsid w:val="006C24E3"/>
    <w:rsid w:val="006C3EC1"/>
    <w:rsid w:val="006C5582"/>
    <w:rsid w:val="006C5B95"/>
    <w:rsid w:val="006D0216"/>
    <w:rsid w:val="006D1D1C"/>
    <w:rsid w:val="006D23F2"/>
    <w:rsid w:val="006D24B8"/>
    <w:rsid w:val="006D2CC1"/>
    <w:rsid w:val="006D5AFB"/>
    <w:rsid w:val="006D6944"/>
    <w:rsid w:val="006D706D"/>
    <w:rsid w:val="006E0253"/>
    <w:rsid w:val="006E1A92"/>
    <w:rsid w:val="006E1C69"/>
    <w:rsid w:val="006E4FD3"/>
    <w:rsid w:val="006E50E8"/>
    <w:rsid w:val="006E57A4"/>
    <w:rsid w:val="006E63CB"/>
    <w:rsid w:val="006E664D"/>
    <w:rsid w:val="006F0A08"/>
    <w:rsid w:val="006F10FC"/>
    <w:rsid w:val="006F727C"/>
    <w:rsid w:val="006F76B9"/>
    <w:rsid w:val="006F79DE"/>
    <w:rsid w:val="00701360"/>
    <w:rsid w:val="00706B33"/>
    <w:rsid w:val="00706BB6"/>
    <w:rsid w:val="00706E12"/>
    <w:rsid w:val="007112AD"/>
    <w:rsid w:val="00711579"/>
    <w:rsid w:val="0071243D"/>
    <w:rsid w:val="0071267A"/>
    <w:rsid w:val="00716AA9"/>
    <w:rsid w:val="00720090"/>
    <w:rsid w:val="0072253A"/>
    <w:rsid w:val="007225FD"/>
    <w:rsid w:val="00722B90"/>
    <w:rsid w:val="00722D99"/>
    <w:rsid w:val="00722DB6"/>
    <w:rsid w:val="00733D07"/>
    <w:rsid w:val="007356D7"/>
    <w:rsid w:val="00735A89"/>
    <w:rsid w:val="00746AD1"/>
    <w:rsid w:val="007470D5"/>
    <w:rsid w:val="00747C0B"/>
    <w:rsid w:val="00750029"/>
    <w:rsid w:val="00754345"/>
    <w:rsid w:val="00756829"/>
    <w:rsid w:val="00757E92"/>
    <w:rsid w:val="007603BC"/>
    <w:rsid w:val="00763CCB"/>
    <w:rsid w:val="00765230"/>
    <w:rsid w:val="00765A61"/>
    <w:rsid w:val="0077209A"/>
    <w:rsid w:val="00773E39"/>
    <w:rsid w:val="00777A78"/>
    <w:rsid w:val="00777F4B"/>
    <w:rsid w:val="007841FF"/>
    <w:rsid w:val="007856D7"/>
    <w:rsid w:val="00787E85"/>
    <w:rsid w:val="0079037C"/>
    <w:rsid w:val="00792DDA"/>
    <w:rsid w:val="00796E55"/>
    <w:rsid w:val="00797A5F"/>
    <w:rsid w:val="00797EE1"/>
    <w:rsid w:val="007A0947"/>
    <w:rsid w:val="007A2856"/>
    <w:rsid w:val="007A2EC4"/>
    <w:rsid w:val="007A3A0E"/>
    <w:rsid w:val="007A4355"/>
    <w:rsid w:val="007B14E1"/>
    <w:rsid w:val="007B1DA0"/>
    <w:rsid w:val="007B2C09"/>
    <w:rsid w:val="007B2CE8"/>
    <w:rsid w:val="007B2D21"/>
    <w:rsid w:val="007B383A"/>
    <w:rsid w:val="007B4B27"/>
    <w:rsid w:val="007B5856"/>
    <w:rsid w:val="007C001D"/>
    <w:rsid w:val="007C10AB"/>
    <w:rsid w:val="007C221D"/>
    <w:rsid w:val="007C5193"/>
    <w:rsid w:val="007C5760"/>
    <w:rsid w:val="007C6AE4"/>
    <w:rsid w:val="007D023F"/>
    <w:rsid w:val="007D0D7E"/>
    <w:rsid w:val="007D3271"/>
    <w:rsid w:val="007D32E8"/>
    <w:rsid w:val="007D5478"/>
    <w:rsid w:val="007D7FF3"/>
    <w:rsid w:val="007E1BB7"/>
    <w:rsid w:val="007E310D"/>
    <w:rsid w:val="007E44EA"/>
    <w:rsid w:val="007E5D6E"/>
    <w:rsid w:val="007F14D8"/>
    <w:rsid w:val="007F1A37"/>
    <w:rsid w:val="007F437F"/>
    <w:rsid w:val="007F4552"/>
    <w:rsid w:val="007F738E"/>
    <w:rsid w:val="007F7AA7"/>
    <w:rsid w:val="00801790"/>
    <w:rsid w:val="00802F5A"/>
    <w:rsid w:val="00803547"/>
    <w:rsid w:val="0080454A"/>
    <w:rsid w:val="008057F4"/>
    <w:rsid w:val="00805DFB"/>
    <w:rsid w:val="00806B9A"/>
    <w:rsid w:val="0080700C"/>
    <w:rsid w:val="008072B2"/>
    <w:rsid w:val="00813AEA"/>
    <w:rsid w:val="00814935"/>
    <w:rsid w:val="008160EC"/>
    <w:rsid w:val="00816E6B"/>
    <w:rsid w:val="00817582"/>
    <w:rsid w:val="00820FD9"/>
    <w:rsid w:val="00821632"/>
    <w:rsid w:val="0082391A"/>
    <w:rsid w:val="00824668"/>
    <w:rsid w:val="00824C5E"/>
    <w:rsid w:val="0082601E"/>
    <w:rsid w:val="00826369"/>
    <w:rsid w:val="00830DCF"/>
    <w:rsid w:val="00832235"/>
    <w:rsid w:val="008333D1"/>
    <w:rsid w:val="00836C1B"/>
    <w:rsid w:val="00840F9B"/>
    <w:rsid w:val="00841CF3"/>
    <w:rsid w:val="00845BD8"/>
    <w:rsid w:val="00845FEC"/>
    <w:rsid w:val="0084642D"/>
    <w:rsid w:val="00850BC6"/>
    <w:rsid w:val="008527B5"/>
    <w:rsid w:val="0085617E"/>
    <w:rsid w:val="00860C0F"/>
    <w:rsid w:val="00861DC3"/>
    <w:rsid w:val="008624AB"/>
    <w:rsid w:val="00865717"/>
    <w:rsid w:val="00865882"/>
    <w:rsid w:val="008669DB"/>
    <w:rsid w:val="00867D49"/>
    <w:rsid w:val="00873BFD"/>
    <w:rsid w:val="008754E5"/>
    <w:rsid w:val="00875728"/>
    <w:rsid w:val="00876FDD"/>
    <w:rsid w:val="008812F1"/>
    <w:rsid w:val="00886248"/>
    <w:rsid w:val="00890FDB"/>
    <w:rsid w:val="00891E91"/>
    <w:rsid w:val="00892284"/>
    <w:rsid w:val="00892783"/>
    <w:rsid w:val="008934C6"/>
    <w:rsid w:val="00893631"/>
    <w:rsid w:val="00896672"/>
    <w:rsid w:val="008972FE"/>
    <w:rsid w:val="008979D5"/>
    <w:rsid w:val="008A29B1"/>
    <w:rsid w:val="008A4C00"/>
    <w:rsid w:val="008A573C"/>
    <w:rsid w:val="008B15CB"/>
    <w:rsid w:val="008B164B"/>
    <w:rsid w:val="008B2A4A"/>
    <w:rsid w:val="008B2CEA"/>
    <w:rsid w:val="008B3C3A"/>
    <w:rsid w:val="008B52C2"/>
    <w:rsid w:val="008B6C69"/>
    <w:rsid w:val="008B793E"/>
    <w:rsid w:val="008C119F"/>
    <w:rsid w:val="008C3A55"/>
    <w:rsid w:val="008C675B"/>
    <w:rsid w:val="008D0077"/>
    <w:rsid w:val="008D05AB"/>
    <w:rsid w:val="008D13E2"/>
    <w:rsid w:val="008D18D0"/>
    <w:rsid w:val="008D1B88"/>
    <w:rsid w:val="008D1C16"/>
    <w:rsid w:val="008D2531"/>
    <w:rsid w:val="008D2E91"/>
    <w:rsid w:val="008D5DD8"/>
    <w:rsid w:val="008D6E7B"/>
    <w:rsid w:val="008E1EDF"/>
    <w:rsid w:val="008E3C2D"/>
    <w:rsid w:val="008E583F"/>
    <w:rsid w:val="008E7B7F"/>
    <w:rsid w:val="008F0155"/>
    <w:rsid w:val="008F1619"/>
    <w:rsid w:val="008F1C5B"/>
    <w:rsid w:val="008F2535"/>
    <w:rsid w:val="008F2F55"/>
    <w:rsid w:val="008F3DC4"/>
    <w:rsid w:val="008F54FE"/>
    <w:rsid w:val="008F7B7E"/>
    <w:rsid w:val="00900910"/>
    <w:rsid w:val="00901CDB"/>
    <w:rsid w:val="00902E87"/>
    <w:rsid w:val="009038D6"/>
    <w:rsid w:val="009038E0"/>
    <w:rsid w:val="009038E6"/>
    <w:rsid w:val="00905344"/>
    <w:rsid w:val="00906213"/>
    <w:rsid w:val="00906F0E"/>
    <w:rsid w:val="00907B61"/>
    <w:rsid w:val="00910019"/>
    <w:rsid w:val="00912000"/>
    <w:rsid w:val="0091284F"/>
    <w:rsid w:val="00917BE5"/>
    <w:rsid w:val="00920774"/>
    <w:rsid w:val="0092251F"/>
    <w:rsid w:val="009255DF"/>
    <w:rsid w:val="00925C08"/>
    <w:rsid w:val="009306B4"/>
    <w:rsid w:val="009315AB"/>
    <w:rsid w:val="00933036"/>
    <w:rsid w:val="00933AE9"/>
    <w:rsid w:val="00933C13"/>
    <w:rsid w:val="00945BC9"/>
    <w:rsid w:val="009463E3"/>
    <w:rsid w:val="009468D8"/>
    <w:rsid w:val="00950601"/>
    <w:rsid w:val="009539E4"/>
    <w:rsid w:val="00956A3E"/>
    <w:rsid w:val="00956F50"/>
    <w:rsid w:val="009571DC"/>
    <w:rsid w:val="009574BD"/>
    <w:rsid w:val="00960B41"/>
    <w:rsid w:val="00961B0C"/>
    <w:rsid w:val="009621B8"/>
    <w:rsid w:val="009641BC"/>
    <w:rsid w:val="00964CC8"/>
    <w:rsid w:val="00964E28"/>
    <w:rsid w:val="009651B1"/>
    <w:rsid w:val="00967A5E"/>
    <w:rsid w:val="00967E58"/>
    <w:rsid w:val="009755A0"/>
    <w:rsid w:val="00975D97"/>
    <w:rsid w:val="00980573"/>
    <w:rsid w:val="00981D55"/>
    <w:rsid w:val="00982988"/>
    <w:rsid w:val="009839D1"/>
    <w:rsid w:val="009900C8"/>
    <w:rsid w:val="009907E9"/>
    <w:rsid w:val="0099083D"/>
    <w:rsid w:val="00990F06"/>
    <w:rsid w:val="00991312"/>
    <w:rsid w:val="00992041"/>
    <w:rsid w:val="0099247B"/>
    <w:rsid w:val="00992D21"/>
    <w:rsid w:val="00994742"/>
    <w:rsid w:val="00997062"/>
    <w:rsid w:val="00997F3B"/>
    <w:rsid w:val="009A09DE"/>
    <w:rsid w:val="009A30EC"/>
    <w:rsid w:val="009A58C4"/>
    <w:rsid w:val="009A6125"/>
    <w:rsid w:val="009A7C7F"/>
    <w:rsid w:val="009B0B5A"/>
    <w:rsid w:val="009B16E0"/>
    <w:rsid w:val="009B237C"/>
    <w:rsid w:val="009B34CC"/>
    <w:rsid w:val="009B48EC"/>
    <w:rsid w:val="009B4A23"/>
    <w:rsid w:val="009B7D5D"/>
    <w:rsid w:val="009C0C37"/>
    <w:rsid w:val="009C4148"/>
    <w:rsid w:val="009C5051"/>
    <w:rsid w:val="009C64B0"/>
    <w:rsid w:val="009C69CE"/>
    <w:rsid w:val="009C7F90"/>
    <w:rsid w:val="009D03A7"/>
    <w:rsid w:val="009D1BB9"/>
    <w:rsid w:val="009D1D06"/>
    <w:rsid w:val="009D3EEC"/>
    <w:rsid w:val="009D4C0A"/>
    <w:rsid w:val="009D63FD"/>
    <w:rsid w:val="009E1034"/>
    <w:rsid w:val="009E3E96"/>
    <w:rsid w:val="009E5BDC"/>
    <w:rsid w:val="009F0D1F"/>
    <w:rsid w:val="009F100F"/>
    <w:rsid w:val="009F3E68"/>
    <w:rsid w:val="009F52D4"/>
    <w:rsid w:val="009F6FD1"/>
    <w:rsid w:val="00A01A15"/>
    <w:rsid w:val="00A02367"/>
    <w:rsid w:val="00A10C53"/>
    <w:rsid w:val="00A14DEF"/>
    <w:rsid w:val="00A14E92"/>
    <w:rsid w:val="00A16400"/>
    <w:rsid w:val="00A20162"/>
    <w:rsid w:val="00A209EA"/>
    <w:rsid w:val="00A21C06"/>
    <w:rsid w:val="00A237EF"/>
    <w:rsid w:val="00A31241"/>
    <w:rsid w:val="00A321E1"/>
    <w:rsid w:val="00A3289B"/>
    <w:rsid w:val="00A32DE1"/>
    <w:rsid w:val="00A33C1F"/>
    <w:rsid w:val="00A33FB4"/>
    <w:rsid w:val="00A340E4"/>
    <w:rsid w:val="00A34878"/>
    <w:rsid w:val="00A35377"/>
    <w:rsid w:val="00A3778E"/>
    <w:rsid w:val="00A424FD"/>
    <w:rsid w:val="00A4446A"/>
    <w:rsid w:val="00A46C2C"/>
    <w:rsid w:val="00A50B94"/>
    <w:rsid w:val="00A51F7C"/>
    <w:rsid w:val="00A5643B"/>
    <w:rsid w:val="00A5792A"/>
    <w:rsid w:val="00A60FFA"/>
    <w:rsid w:val="00A6110B"/>
    <w:rsid w:val="00A636BB"/>
    <w:rsid w:val="00A654FB"/>
    <w:rsid w:val="00A65946"/>
    <w:rsid w:val="00A67900"/>
    <w:rsid w:val="00A70369"/>
    <w:rsid w:val="00A710B3"/>
    <w:rsid w:val="00A71555"/>
    <w:rsid w:val="00A7649A"/>
    <w:rsid w:val="00A80C37"/>
    <w:rsid w:val="00A80C39"/>
    <w:rsid w:val="00A81194"/>
    <w:rsid w:val="00A839F7"/>
    <w:rsid w:val="00A921BB"/>
    <w:rsid w:val="00A93D8D"/>
    <w:rsid w:val="00A94205"/>
    <w:rsid w:val="00A968CC"/>
    <w:rsid w:val="00A9779F"/>
    <w:rsid w:val="00AA04CB"/>
    <w:rsid w:val="00AA1593"/>
    <w:rsid w:val="00AA4BD4"/>
    <w:rsid w:val="00AA7F1E"/>
    <w:rsid w:val="00AB3EF7"/>
    <w:rsid w:val="00AB6157"/>
    <w:rsid w:val="00AC1392"/>
    <w:rsid w:val="00AC29B0"/>
    <w:rsid w:val="00AC38AC"/>
    <w:rsid w:val="00AC4C31"/>
    <w:rsid w:val="00AC591E"/>
    <w:rsid w:val="00AC5F60"/>
    <w:rsid w:val="00AC622D"/>
    <w:rsid w:val="00AE38E2"/>
    <w:rsid w:val="00AF2389"/>
    <w:rsid w:val="00AF3D42"/>
    <w:rsid w:val="00AF49B7"/>
    <w:rsid w:val="00AF58D5"/>
    <w:rsid w:val="00AF6940"/>
    <w:rsid w:val="00AF798E"/>
    <w:rsid w:val="00B04FD7"/>
    <w:rsid w:val="00B06673"/>
    <w:rsid w:val="00B06DFC"/>
    <w:rsid w:val="00B07CA7"/>
    <w:rsid w:val="00B10F8D"/>
    <w:rsid w:val="00B10FA6"/>
    <w:rsid w:val="00B1193A"/>
    <w:rsid w:val="00B1252A"/>
    <w:rsid w:val="00B1325D"/>
    <w:rsid w:val="00B140A6"/>
    <w:rsid w:val="00B15598"/>
    <w:rsid w:val="00B17AE9"/>
    <w:rsid w:val="00B20749"/>
    <w:rsid w:val="00B2672D"/>
    <w:rsid w:val="00B32B74"/>
    <w:rsid w:val="00B32B9F"/>
    <w:rsid w:val="00B3532C"/>
    <w:rsid w:val="00B354A2"/>
    <w:rsid w:val="00B358B6"/>
    <w:rsid w:val="00B37CD5"/>
    <w:rsid w:val="00B4719A"/>
    <w:rsid w:val="00B50304"/>
    <w:rsid w:val="00B50588"/>
    <w:rsid w:val="00B54362"/>
    <w:rsid w:val="00B621A7"/>
    <w:rsid w:val="00B63578"/>
    <w:rsid w:val="00B65195"/>
    <w:rsid w:val="00B679A6"/>
    <w:rsid w:val="00B67CE1"/>
    <w:rsid w:val="00B7081B"/>
    <w:rsid w:val="00B71F3B"/>
    <w:rsid w:val="00B72787"/>
    <w:rsid w:val="00B756DA"/>
    <w:rsid w:val="00B76CDC"/>
    <w:rsid w:val="00B7761A"/>
    <w:rsid w:val="00B81AAE"/>
    <w:rsid w:val="00B82143"/>
    <w:rsid w:val="00B82852"/>
    <w:rsid w:val="00B82AF7"/>
    <w:rsid w:val="00B83F17"/>
    <w:rsid w:val="00B8488F"/>
    <w:rsid w:val="00B87F5E"/>
    <w:rsid w:val="00B945B3"/>
    <w:rsid w:val="00B94D44"/>
    <w:rsid w:val="00BA0F86"/>
    <w:rsid w:val="00BA1C09"/>
    <w:rsid w:val="00BA7C9C"/>
    <w:rsid w:val="00BB23AC"/>
    <w:rsid w:val="00BB33D8"/>
    <w:rsid w:val="00BB3FC9"/>
    <w:rsid w:val="00BB4F6F"/>
    <w:rsid w:val="00BB4FE7"/>
    <w:rsid w:val="00BB57F5"/>
    <w:rsid w:val="00BB723A"/>
    <w:rsid w:val="00BC2876"/>
    <w:rsid w:val="00BC4996"/>
    <w:rsid w:val="00BC4B82"/>
    <w:rsid w:val="00BC7CE5"/>
    <w:rsid w:val="00BC7D16"/>
    <w:rsid w:val="00BD0D53"/>
    <w:rsid w:val="00BD45F5"/>
    <w:rsid w:val="00BE008C"/>
    <w:rsid w:val="00BE0D3D"/>
    <w:rsid w:val="00BE1E22"/>
    <w:rsid w:val="00BE2477"/>
    <w:rsid w:val="00BE305B"/>
    <w:rsid w:val="00BE346C"/>
    <w:rsid w:val="00BE38B0"/>
    <w:rsid w:val="00BE4764"/>
    <w:rsid w:val="00BE4CB7"/>
    <w:rsid w:val="00BE664F"/>
    <w:rsid w:val="00BF37E2"/>
    <w:rsid w:val="00BF57BE"/>
    <w:rsid w:val="00C04223"/>
    <w:rsid w:val="00C052C2"/>
    <w:rsid w:val="00C0585A"/>
    <w:rsid w:val="00C11D5F"/>
    <w:rsid w:val="00C12D4B"/>
    <w:rsid w:val="00C13CBE"/>
    <w:rsid w:val="00C13F23"/>
    <w:rsid w:val="00C24EF4"/>
    <w:rsid w:val="00C257E0"/>
    <w:rsid w:val="00C25C87"/>
    <w:rsid w:val="00C264C4"/>
    <w:rsid w:val="00C27308"/>
    <w:rsid w:val="00C27E2F"/>
    <w:rsid w:val="00C31207"/>
    <w:rsid w:val="00C3249D"/>
    <w:rsid w:val="00C328D0"/>
    <w:rsid w:val="00C35839"/>
    <w:rsid w:val="00C36595"/>
    <w:rsid w:val="00C3661C"/>
    <w:rsid w:val="00C36C74"/>
    <w:rsid w:val="00C37E66"/>
    <w:rsid w:val="00C411AD"/>
    <w:rsid w:val="00C45CFF"/>
    <w:rsid w:val="00C47892"/>
    <w:rsid w:val="00C50D76"/>
    <w:rsid w:val="00C52CCD"/>
    <w:rsid w:val="00C54263"/>
    <w:rsid w:val="00C56DA1"/>
    <w:rsid w:val="00C577BF"/>
    <w:rsid w:val="00C57CFE"/>
    <w:rsid w:val="00C61E63"/>
    <w:rsid w:val="00C62D94"/>
    <w:rsid w:val="00C63556"/>
    <w:rsid w:val="00C647A2"/>
    <w:rsid w:val="00C662EF"/>
    <w:rsid w:val="00C673B0"/>
    <w:rsid w:val="00C674A1"/>
    <w:rsid w:val="00C67EBB"/>
    <w:rsid w:val="00C700DC"/>
    <w:rsid w:val="00C70112"/>
    <w:rsid w:val="00C70A78"/>
    <w:rsid w:val="00C75778"/>
    <w:rsid w:val="00C769DC"/>
    <w:rsid w:val="00C81AE4"/>
    <w:rsid w:val="00C8461E"/>
    <w:rsid w:val="00C9083C"/>
    <w:rsid w:val="00C910A1"/>
    <w:rsid w:val="00C9288B"/>
    <w:rsid w:val="00C93A0F"/>
    <w:rsid w:val="00C94D68"/>
    <w:rsid w:val="00C95F57"/>
    <w:rsid w:val="00CA1BFE"/>
    <w:rsid w:val="00CA285E"/>
    <w:rsid w:val="00CA2C93"/>
    <w:rsid w:val="00CA3AD3"/>
    <w:rsid w:val="00CA64BB"/>
    <w:rsid w:val="00CB0EC7"/>
    <w:rsid w:val="00CB0EE8"/>
    <w:rsid w:val="00CB31F3"/>
    <w:rsid w:val="00CB487A"/>
    <w:rsid w:val="00CB522F"/>
    <w:rsid w:val="00CB55F0"/>
    <w:rsid w:val="00CB7141"/>
    <w:rsid w:val="00CB79B4"/>
    <w:rsid w:val="00CC0377"/>
    <w:rsid w:val="00CC117D"/>
    <w:rsid w:val="00CC20A6"/>
    <w:rsid w:val="00CC244A"/>
    <w:rsid w:val="00CC3031"/>
    <w:rsid w:val="00CC73DF"/>
    <w:rsid w:val="00CD045F"/>
    <w:rsid w:val="00CD1687"/>
    <w:rsid w:val="00CD3893"/>
    <w:rsid w:val="00CD41BD"/>
    <w:rsid w:val="00CD7EC8"/>
    <w:rsid w:val="00CD7F6C"/>
    <w:rsid w:val="00CE107E"/>
    <w:rsid w:val="00CF1825"/>
    <w:rsid w:val="00CF3020"/>
    <w:rsid w:val="00CF5F34"/>
    <w:rsid w:val="00CF6D55"/>
    <w:rsid w:val="00D0063A"/>
    <w:rsid w:val="00D02B58"/>
    <w:rsid w:val="00D03B8C"/>
    <w:rsid w:val="00D05B58"/>
    <w:rsid w:val="00D05F90"/>
    <w:rsid w:val="00D069F2"/>
    <w:rsid w:val="00D10AE7"/>
    <w:rsid w:val="00D10F89"/>
    <w:rsid w:val="00D11255"/>
    <w:rsid w:val="00D11E1D"/>
    <w:rsid w:val="00D127AB"/>
    <w:rsid w:val="00D12D33"/>
    <w:rsid w:val="00D1497B"/>
    <w:rsid w:val="00D15818"/>
    <w:rsid w:val="00D178CF"/>
    <w:rsid w:val="00D2116D"/>
    <w:rsid w:val="00D23733"/>
    <w:rsid w:val="00D23F57"/>
    <w:rsid w:val="00D24B1D"/>
    <w:rsid w:val="00D27ADF"/>
    <w:rsid w:val="00D32415"/>
    <w:rsid w:val="00D34068"/>
    <w:rsid w:val="00D35A34"/>
    <w:rsid w:val="00D4031B"/>
    <w:rsid w:val="00D41E1E"/>
    <w:rsid w:val="00D45A05"/>
    <w:rsid w:val="00D4794E"/>
    <w:rsid w:val="00D50CA9"/>
    <w:rsid w:val="00D50FE4"/>
    <w:rsid w:val="00D511BC"/>
    <w:rsid w:val="00D55C27"/>
    <w:rsid w:val="00D56BFC"/>
    <w:rsid w:val="00D62D2E"/>
    <w:rsid w:val="00D64E11"/>
    <w:rsid w:val="00D70AD4"/>
    <w:rsid w:val="00D70B0E"/>
    <w:rsid w:val="00D71D16"/>
    <w:rsid w:val="00D73157"/>
    <w:rsid w:val="00D740E5"/>
    <w:rsid w:val="00D76D30"/>
    <w:rsid w:val="00D7771C"/>
    <w:rsid w:val="00D80721"/>
    <w:rsid w:val="00D80A5B"/>
    <w:rsid w:val="00D81855"/>
    <w:rsid w:val="00D82510"/>
    <w:rsid w:val="00D833B1"/>
    <w:rsid w:val="00D83C46"/>
    <w:rsid w:val="00D8496A"/>
    <w:rsid w:val="00D84DBB"/>
    <w:rsid w:val="00D86AE1"/>
    <w:rsid w:val="00D916D9"/>
    <w:rsid w:val="00D92D91"/>
    <w:rsid w:val="00D94E10"/>
    <w:rsid w:val="00D9686A"/>
    <w:rsid w:val="00D9689F"/>
    <w:rsid w:val="00D96E15"/>
    <w:rsid w:val="00DA17BA"/>
    <w:rsid w:val="00DA3EA9"/>
    <w:rsid w:val="00DA44F4"/>
    <w:rsid w:val="00DA4890"/>
    <w:rsid w:val="00DA5E31"/>
    <w:rsid w:val="00DB0336"/>
    <w:rsid w:val="00DB2AE7"/>
    <w:rsid w:val="00DB3AF0"/>
    <w:rsid w:val="00DB427F"/>
    <w:rsid w:val="00DB42C3"/>
    <w:rsid w:val="00DB447F"/>
    <w:rsid w:val="00DB6A37"/>
    <w:rsid w:val="00DC0042"/>
    <w:rsid w:val="00DC39A5"/>
    <w:rsid w:val="00DC5038"/>
    <w:rsid w:val="00DD0041"/>
    <w:rsid w:val="00DD18B2"/>
    <w:rsid w:val="00DD280F"/>
    <w:rsid w:val="00DD2E20"/>
    <w:rsid w:val="00DD3D01"/>
    <w:rsid w:val="00DD502B"/>
    <w:rsid w:val="00DD5EDC"/>
    <w:rsid w:val="00DD6998"/>
    <w:rsid w:val="00DD6FFE"/>
    <w:rsid w:val="00DD7A4D"/>
    <w:rsid w:val="00DD7D37"/>
    <w:rsid w:val="00DE0776"/>
    <w:rsid w:val="00DE25BF"/>
    <w:rsid w:val="00DE29DA"/>
    <w:rsid w:val="00DE4C8B"/>
    <w:rsid w:val="00DE6027"/>
    <w:rsid w:val="00DE75D2"/>
    <w:rsid w:val="00DE7808"/>
    <w:rsid w:val="00DF044B"/>
    <w:rsid w:val="00DF259D"/>
    <w:rsid w:val="00E0273A"/>
    <w:rsid w:val="00E02924"/>
    <w:rsid w:val="00E06420"/>
    <w:rsid w:val="00E13E64"/>
    <w:rsid w:val="00E16205"/>
    <w:rsid w:val="00E173BC"/>
    <w:rsid w:val="00E20451"/>
    <w:rsid w:val="00E22E8E"/>
    <w:rsid w:val="00E231C3"/>
    <w:rsid w:val="00E23DC1"/>
    <w:rsid w:val="00E27644"/>
    <w:rsid w:val="00E3188D"/>
    <w:rsid w:val="00E324CA"/>
    <w:rsid w:val="00E32953"/>
    <w:rsid w:val="00E3316E"/>
    <w:rsid w:val="00E37272"/>
    <w:rsid w:val="00E402D7"/>
    <w:rsid w:val="00E40884"/>
    <w:rsid w:val="00E40F70"/>
    <w:rsid w:val="00E42E8D"/>
    <w:rsid w:val="00E43589"/>
    <w:rsid w:val="00E43AFD"/>
    <w:rsid w:val="00E46C76"/>
    <w:rsid w:val="00E46E9B"/>
    <w:rsid w:val="00E47EA6"/>
    <w:rsid w:val="00E47EE3"/>
    <w:rsid w:val="00E5044B"/>
    <w:rsid w:val="00E52EAC"/>
    <w:rsid w:val="00E53286"/>
    <w:rsid w:val="00E532D8"/>
    <w:rsid w:val="00E55737"/>
    <w:rsid w:val="00E57A7C"/>
    <w:rsid w:val="00E57D05"/>
    <w:rsid w:val="00E606E8"/>
    <w:rsid w:val="00E62BD6"/>
    <w:rsid w:val="00E63A80"/>
    <w:rsid w:val="00E63F50"/>
    <w:rsid w:val="00E642E2"/>
    <w:rsid w:val="00E64547"/>
    <w:rsid w:val="00E647D4"/>
    <w:rsid w:val="00E66C59"/>
    <w:rsid w:val="00E67E04"/>
    <w:rsid w:val="00E67F35"/>
    <w:rsid w:val="00E71F67"/>
    <w:rsid w:val="00E723B7"/>
    <w:rsid w:val="00E7320F"/>
    <w:rsid w:val="00E73C6F"/>
    <w:rsid w:val="00E82418"/>
    <w:rsid w:val="00E85857"/>
    <w:rsid w:val="00E91529"/>
    <w:rsid w:val="00E94BED"/>
    <w:rsid w:val="00E94EDD"/>
    <w:rsid w:val="00E96191"/>
    <w:rsid w:val="00EA103C"/>
    <w:rsid w:val="00EA111C"/>
    <w:rsid w:val="00EA261D"/>
    <w:rsid w:val="00EA4227"/>
    <w:rsid w:val="00EA43B8"/>
    <w:rsid w:val="00EA4603"/>
    <w:rsid w:val="00EA4749"/>
    <w:rsid w:val="00EA6C7F"/>
    <w:rsid w:val="00EB02C3"/>
    <w:rsid w:val="00EB228F"/>
    <w:rsid w:val="00EB31B3"/>
    <w:rsid w:val="00EB6AF0"/>
    <w:rsid w:val="00EB7B82"/>
    <w:rsid w:val="00EC14B5"/>
    <w:rsid w:val="00EC3912"/>
    <w:rsid w:val="00EC51B1"/>
    <w:rsid w:val="00EC6243"/>
    <w:rsid w:val="00EC7A24"/>
    <w:rsid w:val="00EC7CBA"/>
    <w:rsid w:val="00ED06CB"/>
    <w:rsid w:val="00ED0A3F"/>
    <w:rsid w:val="00ED3CA3"/>
    <w:rsid w:val="00EE0201"/>
    <w:rsid w:val="00EE03C3"/>
    <w:rsid w:val="00EE13FB"/>
    <w:rsid w:val="00EE37F1"/>
    <w:rsid w:val="00EE3EF3"/>
    <w:rsid w:val="00EE5EBD"/>
    <w:rsid w:val="00EE6D69"/>
    <w:rsid w:val="00EE6E7D"/>
    <w:rsid w:val="00EF05B4"/>
    <w:rsid w:val="00EF0BE9"/>
    <w:rsid w:val="00EF0E00"/>
    <w:rsid w:val="00EF201A"/>
    <w:rsid w:val="00EF4BF7"/>
    <w:rsid w:val="00EF619B"/>
    <w:rsid w:val="00EF76E1"/>
    <w:rsid w:val="00F02BDA"/>
    <w:rsid w:val="00F05468"/>
    <w:rsid w:val="00F05CC1"/>
    <w:rsid w:val="00F065BE"/>
    <w:rsid w:val="00F06840"/>
    <w:rsid w:val="00F06EEC"/>
    <w:rsid w:val="00F07A62"/>
    <w:rsid w:val="00F119FA"/>
    <w:rsid w:val="00F12EF3"/>
    <w:rsid w:val="00F137E7"/>
    <w:rsid w:val="00F15DFC"/>
    <w:rsid w:val="00F161E6"/>
    <w:rsid w:val="00F16802"/>
    <w:rsid w:val="00F177FF"/>
    <w:rsid w:val="00F220A2"/>
    <w:rsid w:val="00F22C15"/>
    <w:rsid w:val="00F258C2"/>
    <w:rsid w:val="00F26FF2"/>
    <w:rsid w:val="00F2787C"/>
    <w:rsid w:val="00F30239"/>
    <w:rsid w:val="00F31680"/>
    <w:rsid w:val="00F32147"/>
    <w:rsid w:val="00F325FC"/>
    <w:rsid w:val="00F348F7"/>
    <w:rsid w:val="00F367D2"/>
    <w:rsid w:val="00F41569"/>
    <w:rsid w:val="00F47F87"/>
    <w:rsid w:val="00F50AC9"/>
    <w:rsid w:val="00F5186A"/>
    <w:rsid w:val="00F52452"/>
    <w:rsid w:val="00F53252"/>
    <w:rsid w:val="00F628E1"/>
    <w:rsid w:val="00F63311"/>
    <w:rsid w:val="00F64B4A"/>
    <w:rsid w:val="00F6574D"/>
    <w:rsid w:val="00F665E8"/>
    <w:rsid w:val="00F72D04"/>
    <w:rsid w:val="00F7705D"/>
    <w:rsid w:val="00F82ABF"/>
    <w:rsid w:val="00F84297"/>
    <w:rsid w:val="00F90F93"/>
    <w:rsid w:val="00F9169C"/>
    <w:rsid w:val="00F92E60"/>
    <w:rsid w:val="00F93522"/>
    <w:rsid w:val="00F93B16"/>
    <w:rsid w:val="00F940E0"/>
    <w:rsid w:val="00F95702"/>
    <w:rsid w:val="00F95C35"/>
    <w:rsid w:val="00F96124"/>
    <w:rsid w:val="00FA1AD6"/>
    <w:rsid w:val="00FA4367"/>
    <w:rsid w:val="00FA5C6A"/>
    <w:rsid w:val="00FA6564"/>
    <w:rsid w:val="00FA7335"/>
    <w:rsid w:val="00FA7C0E"/>
    <w:rsid w:val="00FB019A"/>
    <w:rsid w:val="00FB1D01"/>
    <w:rsid w:val="00FB21EE"/>
    <w:rsid w:val="00FB26F6"/>
    <w:rsid w:val="00FB2EFA"/>
    <w:rsid w:val="00FB4C18"/>
    <w:rsid w:val="00FC1269"/>
    <w:rsid w:val="00FC45FC"/>
    <w:rsid w:val="00FD16CA"/>
    <w:rsid w:val="00FD2113"/>
    <w:rsid w:val="00FD69DF"/>
    <w:rsid w:val="00FD7548"/>
    <w:rsid w:val="00FD7838"/>
    <w:rsid w:val="00FE2622"/>
    <w:rsid w:val="00FE2908"/>
    <w:rsid w:val="00FE4BC7"/>
    <w:rsid w:val="00FE59DF"/>
    <w:rsid w:val="00FE639D"/>
    <w:rsid w:val="00FF0ADA"/>
    <w:rsid w:val="00FF225F"/>
    <w:rsid w:val="00FF3886"/>
    <w:rsid w:val="00FF3F7B"/>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E4534"/>
  <w15:docId w15:val="{E2E5C7D7-4C06-40DC-9287-F627695B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E12"/>
    <w:pPr>
      <w:jc w:val="both"/>
    </w:pPr>
    <w:rPr>
      <w:rFonts w:ascii="Arial" w:eastAsia="Times New Roman" w:hAnsi="Arial"/>
      <w:spacing w:val="-5"/>
    </w:rPr>
  </w:style>
  <w:style w:type="paragraph" w:styleId="Heading1">
    <w:name w:val="heading 1"/>
    <w:basedOn w:val="HeadingBase"/>
    <w:next w:val="BodyText"/>
    <w:qFormat/>
    <w:rsid w:val="00706E12"/>
    <w:pPr>
      <w:spacing w:after="220"/>
      <w:jc w:val="left"/>
      <w:outlineLvl w:val="0"/>
    </w:pPr>
  </w:style>
  <w:style w:type="paragraph" w:styleId="Heading2">
    <w:name w:val="heading 2"/>
    <w:basedOn w:val="HeadingBase"/>
    <w:next w:val="BodyText"/>
    <w:qFormat/>
    <w:rsid w:val="00706E12"/>
    <w:pPr>
      <w:jc w:val="left"/>
      <w:outlineLvl w:val="1"/>
    </w:pPr>
    <w:rPr>
      <w:sz w:val="18"/>
    </w:rPr>
  </w:style>
  <w:style w:type="paragraph" w:styleId="Heading3">
    <w:name w:val="heading 3"/>
    <w:basedOn w:val="HeadingBase"/>
    <w:next w:val="BodyText"/>
    <w:qFormat/>
    <w:rsid w:val="00706E12"/>
    <w:pPr>
      <w:spacing w:after="220"/>
      <w:jc w:val="left"/>
      <w:outlineLvl w:val="2"/>
    </w:pPr>
    <w:rPr>
      <w:rFonts w:ascii="Arial" w:hAnsi="Arial"/>
      <w:sz w:val="22"/>
    </w:rPr>
  </w:style>
  <w:style w:type="paragraph" w:styleId="Heading4">
    <w:name w:val="heading 4"/>
    <w:basedOn w:val="HeadingBase"/>
    <w:next w:val="BodyText"/>
    <w:qFormat/>
    <w:rsid w:val="00706E12"/>
    <w:pPr>
      <w:ind w:left="360"/>
      <w:outlineLvl w:val="3"/>
    </w:pPr>
    <w:rPr>
      <w:spacing w:val="-5"/>
      <w:sz w:val="18"/>
    </w:rPr>
  </w:style>
  <w:style w:type="paragraph" w:styleId="Heading5">
    <w:name w:val="heading 5"/>
    <w:basedOn w:val="HeadingBase"/>
    <w:next w:val="BodyText"/>
    <w:qFormat/>
    <w:rsid w:val="00706E12"/>
    <w:pPr>
      <w:ind w:left="720"/>
      <w:outlineLvl w:val="4"/>
    </w:pPr>
    <w:rPr>
      <w:spacing w:val="-5"/>
      <w:sz w:val="18"/>
    </w:rPr>
  </w:style>
  <w:style w:type="paragraph" w:styleId="Heading6">
    <w:name w:val="heading 6"/>
    <w:basedOn w:val="HeadingBase"/>
    <w:next w:val="BodyText"/>
    <w:qFormat/>
    <w:rsid w:val="00706E12"/>
    <w:pPr>
      <w:ind w:left="1080"/>
      <w:outlineLvl w:val="5"/>
    </w:pPr>
    <w:rPr>
      <w:spacing w:val="-5"/>
      <w:sz w:val="18"/>
    </w:rPr>
  </w:style>
  <w:style w:type="paragraph" w:styleId="Heading7">
    <w:name w:val="heading 7"/>
    <w:basedOn w:val="Normal"/>
    <w:next w:val="Normal"/>
    <w:qFormat/>
    <w:rsid w:val="00706E12"/>
    <w:pPr>
      <w:keepNext/>
      <w:jc w:val="left"/>
      <w:outlineLvl w:val="6"/>
    </w:pPr>
    <w:rPr>
      <w:rFonts w:cs="Arial"/>
      <w:b/>
      <w:bCs/>
      <w:color w:val="0000FF"/>
      <w:sz w:val="16"/>
    </w:rPr>
  </w:style>
  <w:style w:type="paragraph" w:styleId="Heading8">
    <w:name w:val="heading 8"/>
    <w:basedOn w:val="Normal"/>
    <w:next w:val="Normal"/>
    <w:link w:val="Heading8Char"/>
    <w:qFormat/>
    <w:rsid w:val="00706E12"/>
    <w:pPr>
      <w:keepNext/>
      <w:outlineLvl w:val="7"/>
    </w:pPr>
    <w:rPr>
      <w:b/>
      <w:bCs/>
      <w:color w:val="0000FF"/>
    </w:rPr>
  </w:style>
  <w:style w:type="paragraph" w:styleId="Heading9">
    <w:name w:val="heading 9"/>
    <w:basedOn w:val="Normal"/>
    <w:next w:val="Normal"/>
    <w:qFormat/>
    <w:rsid w:val="00706E12"/>
    <w:pPr>
      <w:keepNext/>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706E12"/>
    <w:pPr>
      <w:spacing w:before="220" w:after="220" w:line="220" w:lineRule="atLeast"/>
    </w:pPr>
  </w:style>
  <w:style w:type="paragraph" w:styleId="Salutation">
    <w:name w:val="Salutation"/>
    <w:basedOn w:val="Normal"/>
    <w:next w:val="SubjectLine"/>
    <w:semiHidden/>
    <w:rsid w:val="00706E12"/>
    <w:pPr>
      <w:spacing w:before="220" w:after="220" w:line="220" w:lineRule="atLeast"/>
      <w:jc w:val="left"/>
    </w:pPr>
  </w:style>
  <w:style w:type="paragraph" w:styleId="BodyText">
    <w:name w:val="Body Text"/>
    <w:basedOn w:val="Normal"/>
    <w:semiHidden/>
    <w:rsid w:val="00706E12"/>
    <w:pPr>
      <w:spacing w:after="220" w:line="220" w:lineRule="atLeast"/>
      <w:ind w:firstLine="720"/>
    </w:pPr>
  </w:style>
  <w:style w:type="paragraph" w:customStyle="1" w:styleId="CcList">
    <w:name w:val="Cc List"/>
    <w:basedOn w:val="Normal"/>
    <w:rsid w:val="00706E12"/>
    <w:pPr>
      <w:keepLines/>
      <w:spacing w:line="220" w:lineRule="atLeast"/>
      <w:ind w:left="360" w:hanging="360"/>
    </w:pPr>
  </w:style>
  <w:style w:type="paragraph" w:styleId="Closing">
    <w:name w:val="Closing"/>
    <w:basedOn w:val="Normal"/>
    <w:next w:val="Signature"/>
    <w:semiHidden/>
    <w:rsid w:val="00706E12"/>
    <w:pPr>
      <w:keepNext/>
      <w:spacing w:after="60" w:line="220" w:lineRule="atLeast"/>
      <w:ind w:left="4320"/>
    </w:pPr>
  </w:style>
  <w:style w:type="paragraph" w:styleId="Signature">
    <w:name w:val="Signature"/>
    <w:basedOn w:val="Normal"/>
    <w:next w:val="SignatureJobTitle"/>
    <w:semiHidden/>
    <w:rsid w:val="00706E12"/>
    <w:pPr>
      <w:keepNext/>
      <w:spacing w:before="880" w:line="220" w:lineRule="atLeast"/>
      <w:ind w:left="4320"/>
      <w:jc w:val="left"/>
    </w:pPr>
  </w:style>
  <w:style w:type="paragraph" w:customStyle="1" w:styleId="CompanyName">
    <w:name w:val="Company Name"/>
    <w:basedOn w:val="Normal"/>
    <w:rsid w:val="00706E12"/>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rsid w:val="00706E12"/>
    <w:pPr>
      <w:spacing w:after="220" w:line="220" w:lineRule="atLeast"/>
      <w:ind w:left="4320"/>
    </w:pPr>
  </w:style>
  <w:style w:type="character" w:styleId="Emphasis">
    <w:name w:val="Emphasis"/>
    <w:qFormat/>
    <w:rsid w:val="00706E12"/>
    <w:rPr>
      <w:rFonts w:ascii="Arial Black" w:hAnsi="Arial Black"/>
      <w:sz w:val="18"/>
    </w:rPr>
  </w:style>
  <w:style w:type="paragraph" w:customStyle="1" w:styleId="Enclosure">
    <w:name w:val="Enclosure"/>
    <w:basedOn w:val="Normal"/>
    <w:next w:val="CcList"/>
    <w:rsid w:val="00706E12"/>
    <w:pPr>
      <w:keepNext/>
      <w:keepLines/>
      <w:spacing w:after="220" w:line="220" w:lineRule="atLeast"/>
    </w:pPr>
  </w:style>
  <w:style w:type="paragraph" w:customStyle="1" w:styleId="HeadingBase">
    <w:name w:val="Heading Base"/>
    <w:basedOn w:val="Normal"/>
    <w:next w:val="BodyText"/>
    <w:rsid w:val="00706E12"/>
    <w:pPr>
      <w:keepNext/>
      <w:keepLines/>
      <w:spacing w:line="220" w:lineRule="atLeast"/>
    </w:pPr>
    <w:rPr>
      <w:rFonts w:ascii="Arial Black" w:hAnsi="Arial Black"/>
      <w:spacing w:val="-10"/>
      <w:kern w:val="20"/>
    </w:rPr>
  </w:style>
  <w:style w:type="paragraph" w:customStyle="1" w:styleId="InsideAddress">
    <w:name w:val="Inside Address"/>
    <w:basedOn w:val="Normal"/>
    <w:rsid w:val="00706E12"/>
    <w:pPr>
      <w:spacing w:line="220" w:lineRule="atLeast"/>
    </w:pPr>
  </w:style>
  <w:style w:type="paragraph" w:customStyle="1" w:styleId="InsideAddressName">
    <w:name w:val="Inside Address Name"/>
    <w:basedOn w:val="InsideAddress"/>
    <w:next w:val="InsideAddress"/>
    <w:rsid w:val="00706E12"/>
    <w:pPr>
      <w:spacing w:before="220"/>
    </w:pPr>
  </w:style>
  <w:style w:type="paragraph" w:customStyle="1" w:styleId="MailingInstructions">
    <w:name w:val="Mailing Instructions"/>
    <w:basedOn w:val="Normal"/>
    <w:next w:val="InsideAddressName"/>
    <w:rsid w:val="00706E12"/>
    <w:pPr>
      <w:spacing w:after="220" w:line="220" w:lineRule="atLeast"/>
    </w:pPr>
    <w:rPr>
      <w:caps/>
    </w:rPr>
  </w:style>
  <w:style w:type="paragraph" w:customStyle="1" w:styleId="ReferenceInitials">
    <w:name w:val="Reference Initials"/>
    <w:basedOn w:val="Normal"/>
    <w:next w:val="Enclosure"/>
    <w:rsid w:val="00706E12"/>
    <w:pPr>
      <w:keepNext/>
      <w:keepLines/>
      <w:spacing w:before="220" w:line="220" w:lineRule="atLeast"/>
    </w:pPr>
  </w:style>
  <w:style w:type="paragraph" w:customStyle="1" w:styleId="ReferenceLine">
    <w:name w:val="Reference Line"/>
    <w:basedOn w:val="Normal"/>
    <w:next w:val="MailingInstructions"/>
    <w:rsid w:val="00706E12"/>
    <w:pPr>
      <w:spacing w:after="220" w:line="220" w:lineRule="atLeast"/>
      <w:jc w:val="left"/>
    </w:pPr>
  </w:style>
  <w:style w:type="paragraph" w:customStyle="1" w:styleId="ReturnAddress">
    <w:name w:val="Return Address"/>
    <w:basedOn w:val="Normal"/>
    <w:rsid w:val="00706E12"/>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706E12"/>
    <w:pPr>
      <w:spacing w:before="0"/>
    </w:pPr>
  </w:style>
  <w:style w:type="paragraph" w:customStyle="1" w:styleId="SignatureJobTitle">
    <w:name w:val="Signature Job Title"/>
    <w:basedOn w:val="Signature"/>
    <w:next w:val="SignatureCompany"/>
    <w:rsid w:val="00706E12"/>
    <w:pPr>
      <w:spacing w:before="0"/>
    </w:pPr>
  </w:style>
  <w:style w:type="character" w:customStyle="1" w:styleId="Slogan">
    <w:name w:val="Slogan"/>
    <w:basedOn w:val="DefaultParagraphFont"/>
    <w:rsid w:val="00706E12"/>
    <w:rPr>
      <w:rFonts w:ascii="Arial Black" w:hAnsi="Arial Black"/>
      <w:sz w:val="18"/>
    </w:rPr>
  </w:style>
  <w:style w:type="paragraph" w:customStyle="1" w:styleId="SubjectLine">
    <w:name w:val="Subject Line"/>
    <w:basedOn w:val="Normal"/>
    <w:next w:val="BodyText"/>
    <w:rsid w:val="00706E12"/>
    <w:pPr>
      <w:spacing w:after="220" w:line="220" w:lineRule="atLeast"/>
      <w:jc w:val="left"/>
    </w:pPr>
    <w:rPr>
      <w:rFonts w:ascii="Arial Black" w:hAnsi="Arial Black"/>
      <w:spacing w:val="-10"/>
    </w:rPr>
  </w:style>
  <w:style w:type="paragraph" w:styleId="Header">
    <w:name w:val="header"/>
    <w:basedOn w:val="Normal"/>
    <w:semiHidden/>
    <w:rsid w:val="00706E12"/>
    <w:pPr>
      <w:tabs>
        <w:tab w:val="center" w:pos="4320"/>
        <w:tab w:val="right" w:pos="8640"/>
      </w:tabs>
    </w:pPr>
  </w:style>
  <w:style w:type="paragraph" w:styleId="List">
    <w:name w:val="List"/>
    <w:basedOn w:val="BodyText"/>
    <w:semiHidden/>
    <w:rsid w:val="00706E12"/>
    <w:pPr>
      <w:ind w:left="360" w:hanging="360"/>
    </w:pPr>
  </w:style>
  <w:style w:type="paragraph" w:styleId="ListBullet">
    <w:name w:val="List Bullet"/>
    <w:basedOn w:val="List"/>
    <w:autoRedefine/>
    <w:semiHidden/>
    <w:rsid w:val="00706E12"/>
    <w:pPr>
      <w:numPr>
        <w:numId w:val="1"/>
      </w:numPr>
    </w:pPr>
  </w:style>
  <w:style w:type="paragraph" w:styleId="ListNumber">
    <w:name w:val="List Number"/>
    <w:basedOn w:val="BodyText"/>
    <w:semiHidden/>
    <w:rsid w:val="00706E12"/>
    <w:pPr>
      <w:numPr>
        <w:numId w:val="2"/>
      </w:numPr>
    </w:pPr>
  </w:style>
  <w:style w:type="paragraph" w:styleId="Footer">
    <w:name w:val="footer"/>
    <w:basedOn w:val="Normal"/>
    <w:semiHidden/>
    <w:rsid w:val="00706E12"/>
    <w:pPr>
      <w:tabs>
        <w:tab w:val="center" w:pos="4320"/>
        <w:tab w:val="right" w:pos="8640"/>
      </w:tabs>
    </w:pPr>
  </w:style>
  <w:style w:type="paragraph" w:customStyle="1" w:styleId="MMHHeader1">
    <w:name w:val="MMH Header 1"/>
    <w:basedOn w:val="Heading1"/>
    <w:next w:val="Normal"/>
    <w:rsid w:val="00706E12"/>
    <w:pPr>
      <w:keepLines w:val="0"/>
      <w:spacing w:before="240" w:after="60" w:afterAutospacing="1" w:line="240" w:lineRule="auto"/>
      <w:ind w:left="2160" w:hanging="1260"/>
      <w:jc w:val="center"/>
    </w:pPr>
    <w:rPr>
      <w:rFonts w:ascii="Book Antiqua" w:hAnsi="Book Antiqua" w:cs="Tahoma"/>
      <w:b/>
      <w:bCs/>
      <w:spacing w:val="0"/>
      <w:kern w:val="32"/>
      <w:sz w:val="32"/>
      <w:szCs w:val="32"/>
    </w:rPr>
  </w:style>
  <w:style w:type="paragraph" w:customStyle="1" w:styleId="MMHHeading2">
    <w:name w:val="MMH Heading 2"/>
    <w:basedOn w:val="Normal"/>
    <w:rsid w:val="00706E12"/>
    <w:pPr>
      <w:spacing w:after="100" w:afterAutospacing="1"/>
      <w:jc w:val="left"/>
    </w:pPr>
    <w:rPr>
      <w:rFonts w:ascii="Arial Black" w:hAnsi="Arial Black"/>
      <w:i/>
      <w:spacing w:val="0"/>
      <w:sz w:val="24"/>
      <w:szCs w:val="24"/>
    </w:rPr>
  </w:style>
  <w:style w:type="paragraph" w:customStyle="1" w:styleId="MMHHeading3">
    <w:name w:val="MMH Heading 3"/>
    <w:basedOn w:val="Normal"/>
    <w:rsid w:val="00706E12"/>
    <w:pPr>
      <w:spacing w:after="100" w:afterAutospacing="1"/>
      <w:jc w:val="left"/>
    </w:pPr>
    <w:rPr>
      <w:rFonts w:cs="Arial"/>
      <w:b/>
      <w:spacing w:val="0"/>
      <w:sz w:val="24"/>
      <w:szCs w:val="24"/>
      <w:u w:val="single"/>
    </w:rPr>
  </w:style>
  <w:style w:type="paragraph" w:customStyle="1" w:styleId="MMHHeading4">
    <w:name w:val="MMH Heading 4"/>
    <w:basedOn w:val="Normal"/>
    <w:rsid w:val="00706E12"/>
    <w:pPr>
      <w:spacing w:after="100" w:afterAutospacing="1"/>
      <w:jc w:val="left"/>
    </w:pPr>
    <w:rPr>
      <w:rFonts w:cs="Arial"/>
      <w:b/>
      <w:i/>
      <w:spacing w:val="0"/>
      <w:sz w:val="24"/>
      <w:szCs w:val="24"/>
    </w:rPr>
  </w:style>
  <w:style w:type="paragraph" w:customStyle="1" w:styleId="MMHNormal">
    <w:name w:val="MMH Normal"/>
    <w:basedOn w:val="Normal"/>
    <w:rsid w:val="00706E12"/>
    <w:pPr>
      <w:spacing w:after="100" w:afterAutospacing="1"/>
      <w:jc w:val="left"/>
    </w:pPr>
    <w:rPr>
      <w:rFonts w:ascii="Tahoma" w:hAnsi="Tahoma"/>
      <w:spacing w:val="0"/>
      <w:sz w:val="24"/>
      <w:szCs w:val="24"/>
    </w:rPr>
  </w:style>
  <w:style w:type="paragraph" w:customStyle="1" w:styleId="MMHTitle">
    <w:name w:val="MMH Title"/>
    <w:basedOn w:val="Normal"/>
    <w:next w:val="MMHNormal"/>
    <w:autoRedefine/>
    <w:rsid w:val="00706E12"/>
    <w:pPr>
      <w:keepNext/>
      <w:spacing w:before="240" w:after="60" w:afterAutospacing="1"/>
      <w:ind w:left="720" w:hanging="720"/>
      <w:jc w:val="center"/>
      <w:outlineLvl w:val="0"/>
    </w:pPr>
    <w:rPr>
      <w:rFonts w:ascii="Book Antiqua" w:hAnsi="Book Antiqua" w:cs="Tahoma"/>
      <w:b/>
      <w:bCs/>
      <w:spacing w:val="0"/>
      <w:kern w:val="32"/>
      <w:sz w:val="32"/>
      <w:szCs w:val="32"/>
    </w:rPr>
  </w:style>
  <w:style w:type="character" w:styleId="Hyperlink">
    <w:name w:val="Hyperlink"/>
    <w:basedOn w:val="DefaultParagraphFont"/>
    <w:semiHidden/>
    <w:rsid w:val="00706E12"/>
    <w:rPr>
      <w:color w:val="0000FF"/>
      <w:u w:val="single"/>
    </w:rPr>
  </w:style>
  <w:style w:type="character" w:styleId="FollowedHyperlink">
    <w:name w:val="FollowedHyperlink"/>
    <w:basedOn w:val="DefaultParagraphFont"/>
    <w:semiHidden/>
    <w:rsid w:val="00706E12"/>
    <w:rPr>
      <w:color w:val="800080"/>
      <w:u w:val="single"/>
    </w:rPr>
  </w:style>
  <w:style w:type="paragraph" w:styleId="BalloonText">
    <w:name w:val="Balloon Text"/>
    <w:basedOn w:val="Normal"/>
    <w:semiHidden/>
    <w:unhideWhenUsed/>
    <w:rsid w:val="00706E12"/>
    <w:rPr>
      <w:rFonts w:ascii="Tahoma" w:hAnsi="Tahoma" w:cs="Tahoma"/>
      <w:sz w:val="16"/>
      <w:szCs w:val="16"/>
    </w:rPr>
  </w:style>
  <w:style w:type="character" w:customStyle="1" w:styleId="BalloonTextChar">
    <w:name w:val="Balloon Text Char"/>
    <w:basedOn w:val="DefaultParagraphFont"/>
    <w:semiHidden/>
    <w:rsid w:val="00706E12"/>
    <w:rPr>
      <w:rFonts w:ascii="Tahoma" w:eastAsia="Times New Roman" w:hAnsi="Tahoma" w:cs="Tahoma"/>
      <w:spacing w:val="-5"/>
      <w:sz w:val="16"/>
      <w:szCs w:val="16"/>
    </w:rPr>
  </w:style>
  <w:style w:type="paragraph" w:styleId="BodyText3">
    <w:name w:val="Body Text 3"/>
    <w:basedOn w:val="Normal"/>
    <w:link w:val="BodyText3Char"/>
    <w:uiPriority w:val="99"/>
    <w:semiHidden/>
    <w:unhideWhenUsed/>
    <w:rsid w:val="00AF798E"/>
    <w:pPr>
      <w:spacing w:after="120"/>
    </w:pPr>
    <w:rPr>
      <w:sz w:val="16"/>
      <w:szCs w:val="16"/>
    </w:rPr>
  </w:style>
  <w:style w:type="character" w:customStyle="1" w:styleId="BodyText3Char">
    <w:name w:val="Body Text 3 Char"/>
    <w:basedOn w:val="DefaultParagraphFont"/>
    <w:link w:val="BodyText3"/>
    <w:uiPriority w:val="99"/>
    <w:semiHidden/>
    <w:rsid w:val="00AF798E"/>
    <w:rPr>
      <w:rFonts w:ascii="Arial" w:eastAsia="Times New Roman" w:hAnsi="Arial"/>
      <w:spacing w:val="-5"/>
      <w:sz w:val="16"/>
      <w:szCs w:val="16"/>
    </w:rPr>
  </w:style>
  <w:style w:type="paragraph" w:styleId="DocumentMap">
    <w:name w:val="Document Map"/>
    <w:basedOn w:val="Normal"/>
    <w:link w:val="DocumentMapChar"/>
    <w:uiPriority w:val="99"/>
    <w:semiHidden/>
    <w:unhideWhenUsed/>
    <w:rsid w:val="00EA111C"/>
    <w:rPr>
      <w:rFonts w:ascii="Tahoma" w:hAnsi="Tahoma" w:cs="Tahoma"/>
      <w:sz w:val="16"/>
      <w:szCs w:val="16"/>
    </w:rPr>
  </w:style>
  <w:style w:type="character" w:customStyle="1" w:styleId="DocumentMapChar">
    <w:name w:val="Document Map Char"/>
    <w:basedOn w:val="DefaultParagraphFont"/>
    <w:link w:val="DocumentMap"/>
    <w:uiPriority w:val="99"/>
    <w:semiHidden/>
    <w:rsid w:val="00EA111C"/>
    <w:rPr>
      <w:rFonts w:ascii="Tahoma" w:eastAsia="Times New Roman" w:hAnsi="Tahoma" w:cs="Tahoma"/>
      <w:spacing w:val="-5"/>
      <w:sz w:val="16"/>
      <w:szCs w:val="16"/>
    </w:rPr>
  </w:style>
  <w:style w:type="character" w:customStyle="1" w:styleId="Heading8Char">
    <w:name w:val="Heading 8 Char"/>
    <w:basedOn w:val="DefaultParagraphFont"/>
    <w:link w:val="Heading8"/>
    <w:rsid w:val="00EA111C"/>
    <w:rPr>
      <w:rFonts w:ascii="Arial" w:eastAsia="Times New Roman" w:hAnsi="Arial"/>
      <w:b/>
      <w:bCs/>
      <w:color w:val="0000FF"/>
      <w:spacing w:val="-5"/>
    </w:rPr>
  </w:style>
  <w:style w:type="paragraph" w:customStyle="1" w:styleId="PPTitle">
    <w:name w:val="P&amp;P Title"/>
    <w:basedOn w:val="Normal"/>
    <w:rsid w:val="00FB26F6"/>
    <w:pPr>
      <w:jc w:val="center"/>
    </w:pPr>
    <w:rPr>
      <w:rFonts w:ascii="Times New Roman" w:hAnsi="Times New Roman"/>
      <w:b/>
      <w:bCs/>
      <w:spacing w:val="0"/>
      <w:sz w:val="24"/>
      <w:szCs w:val="24"/>
    </w:rPr>
  </w:style>
  <w:style w:type="paragraph" w:customStyle="1" w:styleId="BLHeading1">
    <w:name w:val="BL Heading 1"/>
    <w:basedOn w:val="Normal"/>
    <w:rsid w:val="00765A61"/>
    <w:pPr>
      <w:numPr>
        <w:numId w:val="4"/>
      </w:numPr>
      <w:spacing w:before="240" w:after="480"/>
      <w:jc w:val="center"/>
    </w:pPr>
    <w:rPr>
      <w:rFonts w:ascii="Times New Roman" w:eastAsia="Calibri" w:hAnsi="Times New Roman"/>
      <w:b/>
      <w:bCs/>
      <w:caps/>
      <w:spacing w:val="0"/>
      <w:sz w:val="28"/>
      <w:szCs w:val="28"/>
    </w:rPr>
  </w:style>
  <w:style w:type="paragraph" w:customStyle="1" w:styleId="BLHeading3">
    <w:name w:val="BL Heading 3"/>
    <w:basedOn w:val="Normal"/>
    <w:rsid w:val="00765A61"/>
    <w:pPr>
      <w:keepNext/>
      <w:numPr>
        <w:ilvl w:val="2"/>
        <w:numId w:val="4"/>
      </w:numPr>
      <w:spacing w:after="240"/>
      <w:jc w:val="left"/>
    </w:pPr>
    <w:rPr>
      <w:rFonts w:ascii="Times New Roman" w:eastAsia="Calibri" w:hAnsi="Times New Roman"/>
      <w:b/>
      <w:bCs/>
      <w:spacing w:val="0"/>
      <w:sz w:val="22"/>
      <w:szCs w:val="22"/>
    </w:rPr>
  </w:style>
  <w:style w:type="paragraph" w:customStyle="1" w:styleId="BLHeading4">
    <w:name w:val="BL Heading 4"/>
    <w:basedOn w:val="Normal"/>
    <w:rsid w:val="00765A61"/>
    <w:pPr>
      <w:numPr>
        <w:ilvl w:val="3"/>
        <w:numId w:val="4"/>
      </w:numPr>
      <w:spacing w:after="240"/>
    </w:pPr>
    <w:rPr>
      <w:rFonts w:ascii="Times New Roman" w:eastAsia="Calibri" w:hAnsi="Times New Roman"/>
      <w:spacing w:val="0"/>
      <w:sz w:val="22"/>
      <w:szCs w:val="22"/>
    </w:rPr>
  </w:style>
  <w:style w:type="paragraph" w:customStyle="1" w:styleId="BLHeading6">
    <w:name w:val="BL Heading 6"/>
    <w:basedOn w:val="Normal"/>
    <w:rsid w:val="00765A61"/>
    <w:pPr>
      <w:numPr>
        <w:ilvl w:val="5"/>
        <w:numId w:val="4"/>
      </w:numPr>
      <w:spacing w:after="240"/>
    </w:pPr>
    <w:rPr>
      <w:rFonts w:ascii="Times New Roman" w:eastAsia="Calibri" w:hAnsi="Times New Roman"/>
      <w:spacing w:val="0"/>
      <w:sz w:val="22"/>
      <w:szCs w:val="22"/>
    </w:rPr>
  </w:style>
  <w:style w:type="paragraph" w:customStyle="1" w:styleId="BLHeading5">
    <w:name w:val="BL Heading 5"/>
    <w:basedOn w:val="Normal"/>
    <w:rsid w:val="00765A61"/>
    <w:pPr>
      <w:numPr>
        <w:ilvl w:val="4"/>
        <w:numId w:val="4"/>
      </w:numPr>
      <w:spacing w:after="240"/>
    </w:pPr>
    <w:rPr>
      <w:rFonts w:ascii="Times New Roman" w:eastAsia="Calibri" w:hAnsi="Times New Roman"/>
      <w:spacing w:val="0"/>
      <w:sz w:val="22"/>
      <w:szCs w:val="22"/>
    </w:rPr>
  </w:style>
  <w:style w:type="paragraph" w:customStyle="1" w:styleId="BLHeading7">
    <w:name w:val="BL Heading 7"/>
    <w:basedOn w:val="Normal"/>
    <w:rsid w:val="00765A61"/>
    <w:pPr>
      <w:numPr>
        <w:ilvl w:val="6"/>
        <w:numId w:val="4"/>
      </w:numPr>
      <w:spacing w:after="240"/>
      <w:jc w:val="left"/>
    </w:pPr>
    <w:rPr>
      <w:rFonts w:ascii="Times New Roman" w:eastAsia="Calibri" w:hAnsi="Times New Roman"/>
      <w:spacing w:val="0"/>
      <w:sz w:val="24"/>
      <w:szCs w:val="24"/>
    </w:rPr>
  </w:style>
  <w:style w:type="paragraph" w:customStyle="1" w:styleId="BLHeading8">
    <w:name w:val="BL Heading 8"/>
    <w:basedOn w:val="Normal"/>
    <w:rsid w:val="00765A61"/>
    <w:pPr>
      <w:numPr>
        <w:ilvl w:val="7"/>
        <w:numId w:val="4"/>
      </w:numPr>
      <w:spacing w:after="240"/>
      <w:jc w:val="left"/>
    </w:pPr>
    <w:rPr>
      <w:rFonts w:ascii="Times New Roman" w:eastAsia="Calibri" w:hAnsi="Times New Roman"/>
      <w:spacing w:val="0"/>
      <w:sz w:val="24"/>
      <w:szCs w:val="24"/>
    </w:rPr>
  </w:style>
  <w:style w:type="paragraph" w:customStyle="1" w:styleId="BLHeading9">
    <w:name w:val="BL Heading 9"/>
    <w:basedOn w:val="Normal"/>
    <w:rsid w:val="00765A61"/>
    <w:pPr>
      <w:numPr>
        <w:ilvl w:val="8"/>
        <w:numId w:val="4"/>
      </w:numPr>
      <w:spacing w:after="240"/>
      <w:jc w:val="left"/>
    </w:pPr>
    <w:rPr>
      <w:rFonts w:ascii="Times New Roman" w:eastAsia="Calibri" w:hAnsi="Times New Roman"/>
      <w:spacing w:val="0"/>
      <w:sz w:val="24"/>
      <w:szCs w:val="24"/>
    </w:rPr>
  </w:style>
  <w:style w:type="paragraph" w:styleId="NormalWeb">
    <w:name w:val="Normal (Web)"/>
    <w:basedOn w:val="Normal"/>
    <w:uiPriority w:val="99"/>
    <w:unhideWhenUsed/>
    <w:rsid w:val="001F3B48"/>
    <w:pPr>
      <w:spacing w:before="100" w:beforeAutospacing="1" w:after="100" w:afterAutospacing="1"/>
      <w:jc w:val="left"/>
    </w:pPr>
    <w:rPr>
      <w:rFonts w:ascii="Times New Roman" w:eastAsia="Calibri" w:hAnsi="Times New Roman"/>
      <w:spacing w:val="0"/>
      <w:sz w:val="24"/>
      <w:szCs w:val="24"/>
    </w:rPr>
  </w:style>
  <w:style w:type="character" w:styleId="Strong">
    <w:name w:val="Strong"/>
    <w:basedOn w:val="DefaultParagraphFont"/>
    <w:uiPriority w:val="22"/>
    <w:qFormat/>
    <w:rsid w:val="001F3B48"/>
    <w:rPr>
      <w:b/>
      <w:bCs/>
    </w:rPr>
  </w:style>
  <w:style w:type="paragraph" w:styleId="ListParagraph">
    <w:name w:val="List Paragraph"/>
    <w:basedOn w:val="Normal"/>
    <w:uiPriority w:val="34"/>
    <w:qFormat/>
    <w:rsid w:val="009571DC"/>
    <w:pPr>
      <w:ind w:left="720"/>
      <w:jc w:val="left"/>
    </w:pPr>
    <w:rPr>
      <w:rFonts w:ascii="Calibri" w:hAnsi="Calibri"/>
      <w:spacing w:val="0"/>
      <w:sz w:val="22"/>
      <w:szCs w:val="22"/>
    </w:rPr>
  </w:style>
  <w:style w:type="paragraph" w:customStyle="1" w:styleId="Formal1">
    <w:name w:val="Formal1"/>
    <w:basedOn w:val="Normal"/>
    <w:rsid w:val="008F1C5B"/>
    <w:pPr>
      <w:spacing w:before="60" w:after="60"/>
      <w:jc w:val="left"/>
    </w:pPr>
    <w:rPr>
      <w:rFonts w:ascii="Times New Roman" w:hAnsi="Times New Roman"/>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0108">
      <w:bodyDiv w:val="1"/>
      <w:marLeft w:val="0"/>
      <w:marRight w:val="0"/>
      <w:marTop w:val="0"/>
      <w:marBottom w:val="0"/>
      <w:divBdr>
        <w:top w:val="none" w:sz="0" w:space="0" w:color="auto"/>
        <w:left w:val="none" w:sz="0" w:space="0" w:color="auto"/>
        <w:bottom w:val="none" w:sz="0" w:space="0" w:color="auto"/>
        <w:right w:val="none" w:sz="0" w:space="0" w:color="auto"/>
      </w:divBdr>
    </w:div>
    <w:div w:id="56519258">
      <w:bodyDiv w:val="1"/>
      <w:marLeft w:val="0"/>
      <w:marRight w:val="0"/>
      <w:marTop w:val="0"/>
      <w:marBottom w:val="0"/>
      <w:divBdr>
        <w:top w:val="none" w:sz="0" w:space="0" w:color="auto"/>
        <w:left w:val="none" w:sz="0" w:space="0" w:color="auto"/>
        <w:bottom w:val="none" w:sz="0" w:space="0" w:color="auto"/>
        <w:right w:val="none" w:sz="0" w:space="0" w:color="auto"/>
      </w:divBdr>
    </w:div>
    <w:div w:id="214658175">
      <w:bodyDiv w:val="1"/>
      <w:marLeft w:val="0"/>
      <w:marRight w:val="0"/>
      <w:marTop w:val="0"/>
      <w:marBottom w:val="0"/>
      <w:divBdr>
        <w:top w:val="none" w:sz="0" w:space="0" w:color="auto"/>
        <w:left w:val="none" w:sz="0" w:space="0" w:color="auto"/>
        <w:bottom w:val="none" w:sz="0" w:space="0" w:color="auto"/>
        <w:right w:val="none" w:sz="0" w:space="0" w:color="auto"/>
      </w:divBdr>
    </w:div>
    <w:div w:id="269240671">
      <w:bodyDiv w:val="1"/>
      <w:marLeft w:val="0"/>
      <w:marRight w:val="0"/>
      <w:marTop w:val="0"/>
      <w:marBottom w:val="0"/>
      <w:divBdr>
        <w:top w:val="none" w:sz="0" w:space="0" w:color="auto"/>
        <w:left w:val="none" w:sz="0" w:space="0" w:color="auto"/>
        <w:bottom w:val="none" w:sz="0" w:space="0" w:color="auto"/>
        <w:right w:val="none" w:sz="0" w:space="0" w:color="auto"/>
      </w:divBdr>
    </w:div>
    <w:div w:id="335815602">
      <w:bodyDiv w:val="1"/>
      <w:marLeft w:val="0"/>
      <w:marRight w:val="0"/>
      <w:marTop w:val="0"/>
      <w:marBottom w:val="0"/>
      <w:divBdr>
        <w:top w:val="none" w:sz="0" w:space="0" w:color="auto"/>
        <w:left w:val="none" w:sz="0" w:space="0" w:color="auto"/>
        <w:bottom w:val="none" w:sz="0" w:space="0" w:color="auto"/>
        <w:right w:val="none" w:sz="0" w:space="0" w:color="auto"/>
      </w:divBdr>
    </w:div>
    <w:div w:id="443770220">
      <w:bodyDiv w:val="1"/>
      <w:marLeft w:val="0"/>
      <w:marRight w:val="0"/>
      <w:marTop w:val="0"/>
      <w:marBottom w:val="0"/>
      <w:divBdr>
        <w:top w:val="none" w:sz="0" w:space="0" w:color="auto"/>
        <w:left w:val="none" w:sz="0" w:space="0" w:color="auto"/>
        <w:bottom w:val="none" w:sz="0" w:space="0" w:color="auto"/>
        <w:right w:val="none" w:sz="0" w:space="0" w:color="auto"/>
      </w:divBdr>
    </w:div>
    <w:div w:id="705368972">
      <w:bodyDiv w:val="1"/>
      <w:marLeft w:val="0"/>
      <w:marRight w:val="0"/>
      <w:marTop w:val="0"/>
      <w:marBottom w:val="0"/>
      <w:divBdr>
        <w:top w:val="none" w:sz="0" w:space="0" w:color="auto"/>
        <w:left w:val="none" w:sz="0" w:space="0" w:color="auto"/>
        <w:bottom w:val="none" w:sz="0" w:space="0" w:color="auto"/>
        <w:right w:val="none" w:sz="0" w:space="0" w:color="auto"/>
      </w:divBdr>
    </w:div>
    <w:div w:id="786698611">
      <w:bodyDiv w:val="1"/>
      <w:marLeft w:val="0"/>
      <w:marRight w:val="0"/>
      <w:marTop w:val="0"/>
      <w:marBottom w:val="0"/>
      <w:divBdr>
        <w:top w:val="none" w:sz="0" w:space="0" w:color="auto"/>
        <w:left w:val="none" w:sz="0" w:space="0" w:color="auto"/>
        <w:bottom w:val="none" w:sz="0" w:space="0" w:color="auto"/>
        <w:right w:val="none" w:sz="0" w:space="0" w:color="auto"/>
      </w:divBdr>
    </w:div>
    <w:div w:id="904221167">
      <w:bodyDiv w:val="1"/>
      <w:marLeft w:val="0"/>
      <w:marRight w:val="0"/>
      <w:marTop w:val="0"/>
      <w:marBottom w:val="0"/>
      <w:divBdr>
        <w:top w:val="none" w:sz="0" w:space="0" w:color="auto"/>
        <w:left w:val="none" w:sz="0" w:space="0" w:color="auto"/>
        <w:bottom w:val="none" w:sz="0" w:space="0" w:color="auto"/>
        <w:right w:val="none" w:sz="0" w:space="0" w:color="auto"/>
      </w:divBdr>
    </w:div>
    <w:div w:id="913979338">
      <w:bodyDiv w:val="1"/>
      <w:marLeft w:val="0"/>
      <w:marRight w:val="0"/>
      <w:marTop w:val="0"/>
      <w:marBottom w:val="0"/>
      <w:divBdr>
        <w:top w:val="none" w:sz="0" w:space="0" w:color="auto"/>
        <w:left w:val="none" w:sz="0" w:space="0" w:color="auto"/>
        <w:bottom w:val="none" w:sz="0" w:space="0" w:color="auto"/>
        <w:right w:val="none" w:sz="0" w:space="0" w:color="auto"/>
      </w:divBdr>
    </w:div>
    <w:div w:id="920791559">
      <w:bodyDiv w:val="1"/>
      <w:marLeft w:val="0"/>
      <w:marRight w:val="0"/>
      <w:marTop w:val="0"/>
      <w:marBottom w:val="0"/>
      <w:divBdr>
        <w:top w:val="none" w:sz="0" w:space="0" w:color="auto"/>
        <w:left w:val="none" w:sz="0" w:space="0" w:color="auto"/>
        <w:bottom w:val="none" w:sz="0" w:space="0" w:color="auto"/>
        <w:right w:val="none" w:sz="0" w:space="0" w:color="auto"/>
      </w:divBdr>
    </w:div>
    <w:div w:id="926579407">
      <w:bodyDiv w:val="1"/>
      <w:marLeft w:val="0"/>
      <w:marRight w:val="0"/>
      <w:marTop w:val="0"/>
      <w:marBottom w:val="0"/>
      <w:divBdr>
        <w:top w:val="none" w:sz="0" w:space="0" w:color="auto"/>
        <w:left w:val="none" w:sz="0" w:space="0" w:color="auto"/>
        <w:bottom w:val="none" w:sz="0" w:space="0" w:color="auto"/>
        <w:right w:val="none" w:sz="0" w:space="0" w:color="auto"/>
      </w:divBdr>
    </w:div>
    <w:div w:id="1043864743">
      <w:bodyDiv w:val="1"/>
      <w:marLeft w:val="0"/>
      <w:marRight w:val="0"/>
      <w:marTop w:val="0"/>
      <w:marBottom w:val="0"/>
      <w:divBdr>
        <w:top w:val="none" w:sz="0" w:space="0" w:color="auto"/>
        <w:left w:val="none" w:sz="0" w:space="0" w:color="auto"/>
        <w:bottom w:val="none" w:sz="0" w:space="0" w:color="auto"/>
        <w:right w:val="none" w:sz="0" w:space="0" w:color="auto"/>
      </w:divBdr>
    </w:div>
    <w:div w:id="1097942121">
      <w:bodyDiv w:val="1"/>
      <w:marLeft w:val="0"/>
      <w:marRight w:val="0"/>
      <w:marTop w:val="0"/>
      <w:marBottom w:val="0"/>
      <w:divBdr>
        <w:top w:val="none" w:sz="0" w:space="0" w:color="auto"/>
        <w:left w:val="none" w:sz="0" w:space="0" w:color="auto"/>
        <w:bottom w:val="none" w:sz="0" w:space="0" w:color="auto"/>
        <w:right w:val="none" w:sz="0" w:space="0" w:color="auto"/>
      </w:divBdr>
    </w:div>
    <w:div w:id="1167014502">
      <w:bodyDiv w:val="1"/>
      <w:marLeft w:val="0"/>
      <w:marRight w:val="0"/>
      <w:marTop w:val="0"/>
      <w:marBottom w:val="0"/>
      <w:divBdr>
        <w:top w:val="none" w:sz="0" w:space="0" w:color="auto"/>
        <w:left w:val="none" w:sz="0" w:space="0" w:color="auto"/>
        <w:bottom w:val="none" w:sz="0" w:space="0" w:color="auto"/>
        <w:right w:val="none" w:sz="0" w:space="0" w:color="auto"/>
      </w:divBdr>
    </w:div>
    <w:div w:id="1208563147">
      <w:bodyDiv w:val="1"/>
      <w:marLeft w:val="0"/>
      <w:marRight w:val="0"/>
      <w:marTop w:val="0"/>
      <w:marBottom w:val="0"/>
      <w:divBdr>
        <w:top w:val="none" w:sz="0" w:space="0" w:color="auto"/>
        <w:left w:val="none" w:sz="0" w:space="0" w:color="auto"/>
        <w:bottom w:val="none" w:sz="0" w:space="0" w:color="auto"/>
        <w:right w:val="none" w:sz="0" w:space="0" w:color="auto"/>
      </w:divBdr>
    </w:div>
    <w:div w:id="1282421979">
      <w:bodyDiv w:val="1"/>
      <w:marLeft w:val="0"/>
      <w:marRight w:val="0"/>
      <w:marTop w:val="0"/>
      <w:marBottom w:val="0"/>
      <w:divBdr>
        <w:top w:val="none" w:sz="0" w:space="0" w:color="auto"/>
        <w:left w:val="none" w:sz="0" w:space="0" w:color="auto"/>
        <w:bottom w:val="none" w:sz="0" w:space="0" w:color="auto"/>
        <w:right w:val="none" w:sz="0" w:space="0" w:color="auto"/>
      </w:divBdr>
    </w:div>
    <w:div w:id="1313101829">
      <w:bodyDiv w:val="1"/>
      <w:marLeft w:val="0"/>
      <w:marRight w:val="0"/>
      <w:marTop w:val="0"/>
      <w:marBottom w:val="0"/>
      <w:divBdr>
        <w:top w:val="none" w:sz="0" w:space="0" w:color="auto"/>
        <w:left w:val="none" w:sz="0" w:space="0" w:color="auto"/>
        <w:bottom w:val="none" w:sz="0" w:space="0" w:color="auto"/>
        <w:right w:val="none" w:sz="0" w:space="0" w:color="auto"/>
      </w:divBdr>
    </w:div>
    <w:div w:id="1478065204">
      <w:bodyDiv w:val="1"/>
      <w:marLeft w:val="0"/>
      <w:marRight w:val="0"/>
      <w:marTop w:val="0"/>
      <w:marBottom w:val="0"/>
      <w:divBdr>
        <w:top w:val="none" w:sz="0" w:space="0" w:color="auto"/>
        <w:left w:val="none" w:sz="0" w:space="0" w:color="auto"/>
        <w:bottom w:val="none" w:sz="0" w:space="0" w:color="auto"/>
        <w:right w:val="none" w:sz="0" w:space="0" w:color="auto"/>
      </w:divBdr>
    </w:div>
    <w:div w:id="1617643051">
      <w:bodyDiv w:val="1"/>
      <w:marLeft w:val="0"/>
      <w:marRight w:val="0"/>
      <w:marTop w:val="0"/>
      <w:marBottom w:val="0"/>
      <w:divBdr>
        <w:top w:val="none" w:sz="0" w:space="0" w:color="auto"/>
        <w:left w:val="none" w:sz="0" w:space="0" w:color="auto"/>
        <w:bottom w:val="none" w:sz="0" w:space="0" w:color="auto"/>
        <w:right w:val="none" w:sz="0" w:space="0" w:color="auto"/>
      </w:divBdr>
    </w:div>
    <w:div w:id="1669283137">
      <w:bodyDiv w:val="1"/>
      <w:marLeft w:val="0"/>
      <w:marRight w:val="0"/>
      <w:marTop w:val="0"/>
      <w:marBottom w:val="0"/>
      <w:divBdr>
        <w:top w:val="none" w:sz="0" w:space="0" w:color="auto"/>
        <w:left w:val="none" w:sz="0" w:space="0" w:color="auto"/>
        <w:bottom w:val="none" w:sz="0" w:space="0" w:color="auto"/>
        <w:right w:val="none" w:sz="0" w:space="0" w:color="auto"/>
      </w:divBdr>
    </w:div>
    <w:div w:id="1677878403">
      <w:bodyDiv w:val="1"/>
      <w:marLeft w:val="0"/>
      <w:marRight w:val="0"/>
      <w:marTop w:val="0"/>
      <w:marBottom w:val="0"/>
      <w:divBdr>
        <w:top w:val="none" w:sz="0" w:space="0" w:color="auto"/>
        <w:left w:val="none" w:sz="0" w:space="0" w:color="auto"/>
        <w:bottom w:val="none" w:sz="0" w:space="0" w:color="auto"/>
        <w:right w:val="none" w:sz="0" w:space="0" w:color="auto"/>
      </w:divBdr>
    </w:div>
    <w:div w:id="1752238861">
      <w:bodyDiv w:val="1"/>
      <w:marLeft w:val="0"/>
      <w:marRight w:val="0"/>
      <w:marTop w:val="0"/>
      <w:marBottom w:val="0"/>
      <w:divBdr>
        <w:top w:val="none" w:sz="0" w:space="0" w:color="auto"/>
        <w:left w:val="none" w:sz="0" w:space="0" w:color="auto"/>
        <w:bottom w:val="none" w:sz="0" w:space="0" w:color="auto"/>
        <w:right w:val="none" w:sz="0" w:space="0" w:color="auto"/>
      </w:divBdr>
    </w:div>
    <w:div w:id="1766265731">
      <w:bodyDiv w:val="1"/>
      <w:marLeft w:val="0"/>
      <w:marRight w:val="0"/>
      <w:marTop w:val="0"/>
      <w:marBottom w:val="0"/>
      <w:divBdr>
        <w:top w:val="none" w:sz="0" w:space="0" w:color="auto"/>
        <w:left w:val="none" w:sz="0" w:space="0" w:color="auto"/>
        <w:bottom w:val="none" w:sz="0" w:space="0" w:color="auto"/>
        <w:right w:val="none" w:sz="0" w:space="0" w:color="auto"/>
      </w:divBdr>
    </w:div>
    <w:div w:id="1795322280">
      <w:bodyDiv w:val="1"/>
      <w:marLeft w:val="0"/>
      <w:marRight w:val="0"/>
      <w:marTop w:val="0"/>
      <w:marBottom w:val="0"/>
      <w:divBdr>
        <w:top w:val="none" w:sz="0" w:space="0" w:color="auto"/>
        <w:left w:val="none" w:sz="0" w:space="0" w:color="auto"/>
        <w:bottom w:val="none" w:sz="0" w:space="0" w:color="auto"/>
        <w:right w:val="none" w:sz="0" w:space="0" w:color="auto"/>
      </w:divBdr>
    </w:div>
    <w:div w:id="1801682753">
      <w:bodyDiv w:val="1"/>
      <w:marLeft w:val="0"/>
      <w:marRight w:val="0"/>
      <w:marTop w:val="0"/>
      <w:marBottom w:val="0"/>
      <w:divBdr>
        <w:top w:val="none" w:sz="0" w:space="0" w:color="auto"/>
        <w:left w:val="none" w:sz="0" w:space="0" w:color="auto"/>
        <w:bottom w:val="none" w:sz="0" w:space="0" w:color="auto"/>
        <w:right w:val="none" w:sz="0" w:space="0" w:color="auto"/>
      </w:divBdr>
    </w:div>
    <w:div w:id="1820001751">
      <w:bodyDiv w:val="1"/>
      <w:marLeft w:val="0"/>
      <w:marRight w:val="0"/>
      <w:marTop w:val="0"/>
      <w:marBottom w:val="0"/>
      <w:divBdr>
        <w:top w:val="none" w:sz="0" w:space="0" w:color="auto"/>
        <w:left w:val="none" w:sz="0" w:space="0" w:color="auto"/>
        <w:bottom w:val="none" w:sz="0" w:space="0" w:color="auto"/>
        <w:right w:val="none" w:sz="0" w:space="0" w:color="auto"/>
      </w:divBdr>
    </w:div>
    <w:div w:id="1824077022">
      <w:bodyDiv w:val="1"/>
      <w:marLeft w:val="0"/>
      <w:marRight w:val="0"/>
      <w:marTop w:val="0"/>
      <w:marBottom w:val="0"/>
      <w:divBdr>
        <w:top w:val="none" w:sz="0" w:space="0" w:color="auto"/>
        <w:left w:val="none" w:sz="0" w:space="0" w:color="auto"/>
        <w:bottom w:val="none" w:sz="0" w:space="0" w:color="auto"/>
        <w:right w:val="none" w:sz="0" w:space="0" w:color="auto"/>
      </w:divBdr>
      <w:divsChild>
        <w:div w:id="1687947027">
          <w:marLeft w:val="0"/>
          <w:marRight w:val="0"/>
          <w:marTop w:val="0"/>
          <w:marBottom w:val="0"/>
          <w:divBdr>
            <w:top w:val="none" w:sz="0" w:space="0" w:color="auto"/>
            <w:left w:val="none" w:sz="0" w:space="0" w:color="auto"/>
            <w:bottom w:val="none" w:sz="0" w:space="0" w:color="auto"/>
            <w:right w:val="none" w:sz="0" w:space="0" w:color="auto"/>
          </w:divBdr>
          <w:divsChild>
            <w:div w:id="1259484506">
              <w:marLeft w:val="0"/>
              <w:marRight w:val="0"/>
              <w:marTop w:val="0"/>
              <w:marBottom w:val="0"/>
              <w:divBdr>
                <w:top w:val="none" w:sz="0" w:space="0" w:color="auto"/>
                <w:left w:val="none" w:sz="0" w:space="0" w:color="auto"/>
                <w:bottom w:val="none" w:sz="0" w:space="0" w:color="auto"/>
                <w:right w:val="none" w:sz="0" w:space="0" w:color="auto"/>
              </w:divBdr>
              <w:divsChild>
                <w:div w:id="2095011628">
                  <w:marLeft w:val="0"/>
                  <w:marRight w:val="0"/>
                  <w:marTop w:val="0"/>
                  <w:marBottom w:val="0"/>
                  <w:divBdr>
                    <w:top w:val="none" w:sz="0" w:space="0" w:color="auto"/>
                    <w:left w:val="none" w:sz="0" w:space="0" w:color="auto"/>
                    <w:bottom w:val="none" w:sz="0" w:space="0" w:color="auto"/>
                    <w:right w:val="none" w:sz="0" w:space="0" w:color="auto"/>
                  </w:divBdr>
                  <w:divsChild>
                    <w:div w:id="1869683350">
                      <w:marLeft w:val="0"/>
                      <w:marRight w:val="0"/>
                      <w:marTop w:val="0"/>
                      <w:marBottom w:val="0"/>
                      <w:divBdr>
                        <w:top w:val="none" w:sz="0" w:space="0" w:color="auto"/>
                        <w:left w:val="none" w:sz="0" w:space="0" w:color="auto"/>
                        <w:bottom w:val="none" w:sz="0" w:space="0" w:color="auto"/>
                        <w:right w:val="none" w:sz="0" w:space="0" w:color="auto"/>
                      </w:divBdr>
                      <w:divsChild>
                        <w:div w:id="1921989342">
                          <w:marLeft w:val="0"/>
                          <w:marRight w:val="0"/>
                          <w:marTop w:val="0"/>
                          <w:marBottom w:val="0"/>
                          <w:divBdr>
                            <w:top w:val="none" w:sz="0" w:space="0" w:color="auto"/>
                            <w:left w:val="none" w:sz="0" w:space="0" w:color="auto"/>
                            <w:bottom w:val="none" w:sz="0" w:space="0" w:color="auto"/>
                            <w:right w:val="none" w:sz="0" w:space="0" w:color="auto"/>
                          </w:divBdr>
                          <w:divsChild>
                            <w:div w:id="852495167">
                              <w:marLeft w:val="0"/>
                              <w:marRight w:val="0"/>
                              <w:marTop w:val="0"/>
                              <w:marBottom w:val="0"/>
                              <w:divBdr>
                                <w:top w:val="none" w:sz="0" w:space="0" w:color="auto"/>
                                <w:left w:val="none" w:sz="0" w:space="0" w:color="auto"/>
                                <w:bottom w:val="none" w:sz="0" w:space="0" w:color="auto"/>
                                <w:right w:val="none" w:sz="0" w:space="0" w:color="auto"/>
                              </w:divBdr>
                              <w:divsChild>
                                <w:div w:id="1064990780">
                                  <w:marLeft w:val="0"/>
                                  <w:marRight w:val="0"/>
                                  <w:marTop w:val="0"/>
                                  <w:marBottom w:val="0"/>
                                  <w:divBdr>
                                    <w:top w:val="none" w:sz="0" w:space="0" w:color="auto"/>
                                    <w:left w:val="none" w:sz="0" w:space="0" w:color="auto"/>
                                    <w:bottom w:val="none" w:sz="0" w:space="0" w:color="auto"/>
                                    <w:right w:val="none" w:sz="0" w:space="0" w:color="auto"/>
                                  </w:divBdr>
                                  <w:divsChild>
                                    <w:div w:id="1397166073">
                                      <w:marLeft w:val="0"/>
                                      <w:marRight w:val="0"/>
                                      <w:marTop w:val="0"/>
                                      <w:marBottom w:val="0"/>
                                      <w:divBdr>
                                        <w:top w:val="none" w:sz="0" w:space="0" w:color="auto"/>
                                        <w:left w:val="none" w:sz="0" w:space="0" w:color="auto"/>
                                        <w:bottom w:val="none" w:sz="0" w:space="0" w:color="auto"/>
                                        <w:right w:val="none" w:sz="0" w:space="0" w:color="auto"/>
                                      </w:divBdr>
                                      <w:divsChild>
                                        <w:div w:id="45416557">
                                          <w:marLeft w:val="0"/>
                                          <w:marRight w:val="0"/>
                                          <w:marTop w:val="0"/>
                                          <w:marBottom w:val="0"/>
                                          <w:divBdr>
                                            <w:top w:val="none" w:sz="0" w:space="0" w:color="auto"/>
                                            <w:left w:val="none" w:sz="0" w:space="0" w:color="auto"/>
                                            <w:bottom w:val="none" w:sz="0" w:space="0" w:color="auto"/>
                                            <w:right w:val="none" w:sz="0" w:space="0" w:color="auto"/>
                                          </w:divBdr>
                                          <w:divsChild>
                                            <w:div w:id="1033728909">
                                              <w:marLeft w:val="0"/>
                                              <w:marRight w:val="0"/>
                                              <w:marTop w:val="0"/>
                                              <w:marBottom w:val="0"/>
                                              <w:divBdr>
                                                <w:top w:val="none" w:sz="0" w:space="0" w:color="auto"/>
                                                <w:left w:val="none" w:sz="0" w:space="0" w:color="auto"/>
                                                <w:bottom w:val="none" w:sz="0" w:space="0" w:color="auto"/>
                                                <w:right w:val="none" w:sz="0" w:space="0" w:color="auto"/>
                                              </w:divBdr>
                                              <w:divsChild>
                                                <w:div w:id="996109458">
                                                  <w:marLeft w:val="0"/>
                                                  <w:marRight w:val="0"/>
                                                  <w:marTop w:val="0"/>
                                                  <w:marBottom w:val="0"/>
                                                  <w:divBdr>
                                                    <w:top w:val="none" w:sz="0" w:space="0" w:color="auto"/>
                                                    <w:left w:val="none" w:sz="0" w:space="0" w:color="auto"/>
                                                    <w:bottom w:val="none" w:sz="0" w:space="0" w:color="auto"/>
                                                    <w:right w:val="none" w:sz="0" w:space="0" w:color="auto"/>
                                                  </w:divBdr>
                                                  <w:divsChild>
                                                    <w:div w:id="637489463">
                                                      <w:marLeft w:val="0"/>
                                                      <w:marRight w:val="0"/>
                                                      <w:marTop w:val="0"/>
                                                      <w:marBottom w:val="0"/>
                                                      <w:divBdr>
                                                        <w:top w:val="none" w:sz="0" w:space="0" w:color="auto"/>
                                                        <w:left w:val="none" w:sz="0" w:space="0" w:color="auto"/>
                                                        <w:bottom w:val="none" w:sz="0" w:space="0" w:color="auto"/>
                                                        <w:right w:val="none" w:sz="0" w:space="0" w:color="auto"/>
                                                      </w:divBdr>
                                                      <w:divsChild>
                                                        <w:div w:id="2068649413">
                                                          <w:marLeft w:val="0"/>
                                                          <w:marRight w:val="0"/>
                                                          <w:marTop w:val="0"/>
                                                          <w:marBottom w:val="0"/>
                                                          <w:divBdr>
                                                            <w:top w:val="none" w:sz="0" w:space="0" w:color="auto"/>
                                                            <w:left w:val="none" w:sz="0" w:space="0" w:color="auto"/>
                                                            <w:bottom w:val="none" w:sz="0" w:space="0" w:color="auto"/>
                                                            <w:right w:val="none" w:sz="0" w:space="0" w:color="auto"/>
                                                          </w:divBdr>
                                                          <w:divsChild>
                                                            <w:div w:id="366951388">
                                                              <w:marLeft w:val="0"/>
                                                              <w:marRight w:val="0"/>
                                                              <w:marTop w:val="0"/>
                                                              <w:marBottom w:val="0"/>
                                                              <w:divBdr>
                                                                <w:top w:val="none" w:sz="0" w:space="0" w:color="auto"/>
                                                                <w:left w:val="none" w:sz="0" w:space="0" w:color="auto"/>
                                                                <w:bottom w:val="none" w:sz="0" w:space="0" w:color="auto"/>
                                                                <w:right w:val="none" w:sz="0" w:space="0" w:color="auto"/>
                                                              </w:divBdr>
                                                              <w:divsChild>
                                                                <w:div w:id="1234926287">
                                                                  <w:marLeft w:val="0"/>
                                                                  <w:marRight w:val="0"/>
                                                                  <w:marTop w:val="0"/>
                                                                  <w:marBottom w:val="0"/>
                                                                  <w:divBdr>
                                                                    <w:top w:val="none" w:sz="0" w:space="0" w:color="auto"/>
                                                                    <w:left w:val="none" w:sz="0" w:space="0" w:color="auto"/>
                                                                    <w:bottom w:val="none" w:sz="0" w:space="0" w:color="auto"/>
                                                                    <w:right w:val="none" w:sz="0" w:space="0" w:color="auto"/>
                                                                  </w:divBdr>
                                                                  <w:divsChild>
                                                                    <w:div w:id="14494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5843096">
      <w:bodyDiv w:val="1"/>
      <w:marLeft w:val="0"/>
      <w:marRight w:val="0"/>
      <w:marTop w:val="0"/>
      <w:marBottom w:val="0"/>
      <w:divBdr>
        <w:top w:val="none" w:sz="0" w:space="0" w:color="auto"/>
        <w:left w:val="none" w:sz="0" w:space="0" w:color="auto"/>
        <w:bottom w:val="none" w:sz="0" w:space="0" w:color="auto"/>
        <w:right w:val="none" w:sz="0" w:space="0" w:color="auto"/>
      </w:divBdr>
    </w:div>
    <w:div w:id="1892694659">
      <w:bodyDiv w:val="1"/>
      <w:marLeft w:val="0"/>
      <w:marRight w:val="0"/>
      <w:marTop w:val="0"/>
      <w:marBottom w:val="0"/>
      <w:divBdr>
        <w:top w:val="none" w:sz="0" w:space="0" w:color="auto"/>
        <w:left w:val="none" w:sz="0" w:space="0" w:color="auto"/>
        <w:bottom w:val="none" w:sz="0" w:space="0" w:color="auto"/>
        <w:right w:val="none" w:sz="0" w:space="0" w:color="auto"/>
      </w:divBdr>
    </w:div>
    <w:div w:id="1895042047">
      <w:bodyDiv w:val="1"/>
      <w:marLeft w:val="0"/>
      <w:marRight w:val="0"/>
      <w:marTop w:val="0"/>
      <w:marBottom w:val="0"/>
      <w:divBdr>
        <w:top w:val="none" w:sz="0" w:space="0" w:color="auto"/>
        <w:left w:val="none" w:sz="0" w:space="0" w:color="auto"/>
        <w:bottom w:val="none" w:sz="0" w:space="0" w:color="auto"/>
        <w:right w:val="none" w:sz="0" w:space="0" w:color="auto"/>
      </w:divBdr>
    </w:div>
    <w:div w:id="1933510440">
      <w:bodyDiv w:val="1"/>
      <w:marLeft w:val="0"/>
      <w:marRight w:val="0"/>
      <w:marTop w:val="0"/>
      <w:marBottom w:val="0"/>
      <w:divBdr>
        <w:top w:val="none" w:sz="0" w:space="0" w:color="auto"/>
        <w:left w:val="none" w:sz="0" w:space="0" w:color="auto"/>
        <w:bottom w:val="none" w:sz="0" w:space="0" w:color="auto"/>
        <w:right w:val="none" w:sz="0" w:space="0" w:color="auto"/>
      </w:divBdr>
    </w:div>
    <w:div w:id="2039968451">
      <w:bodyDiv w:val="1"/>
      <w:marLeft w:val="0"/>
      <w:marRight w:val="0"/>
      <w:marTop w:val="0"/>
      <w:marBottom w:val="0"/>
      <w:divBdr>
        <w:top w:val="none" w:sz="0" w:space="0" w:color="auto"/>
        <w:left w:val="none" w:sz="0" w:space="0" w:color="auto"/>
        <w:bottom w:val="none" w:sz="0" w:space="0" w:color="auto"/>
        <w:right w:val="none" w:sz="0" w:space="0" w:color="auto"/>
      </w:divBdr>
    </w:div>
    <w:div w:id="2132362049">
      <w:bodyDiv w:val="1"/>
      <w:marLeft w:val="0"/>
      <w:marRight w:val="0"/>
      <w:marTop w:val="0"/>
      <w:marBottom w:val="0"/>
      <w:divBdr>
        <w:top w:val="none" w:sz="0" w:space="0" w:color="auto"/>
        <w:left w:val="none" w:sz="0" w:space="0" w:color="auto"/>
        <w:bottom w:val="none" w:sz="0" w:space="0" w:color="auto"/>
        <w:right w:val="none" w:sz="0" w:space="0" w:color="auto"/>
      </w:divBdr>
    </w:div>
    <w:div w:id="2136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ersmemori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yersmemori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F7CE-A2D4-4148-ADC0-CE13EA75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Chief Executive Officer</vt:lpstr>
    </vt:vector>
  </TitlesOfParts>
  <Company>Mayers Memorial Hospital</Company>
  <LinksUpToDate>false</LinksUpToDate>
  <CharactersWithSpaces>4137</CharactersWithSpaces>
  <SharedDoc>false</SharedDoc>
  <HLinks>
    <vt:vector size="12" baseType="variant">
      <vt:variant>
        <vt:i4>3145766</vt:i4>
      </vt:variant>
      <vt:variant>
        <vt:i4>0</vt:i4>
      </vt:variant>
      <vt:variant>
        <vt:i4>0</vt:i4>
      </vt:variant>
      <vt:variant>
        <vt:i4>5</vt:i4>
      </vt:variant>
      <vt:variant>
        <vt:lpwstr>http://www.mayersmemorial.com/</vt:lpwstr>
      </vt:variant>
      <vt:variant>
        <vt:lpwstr/>
      </vt:variant>
      <vt:variant>
        <vt:i4>3145766</vt:i4>
      </vt:variant>
      <vt:variant>
        <vt:i4>3</vt:i4>
      </vt:variant>
      <vt:variant>
        <vt:i4>0</vt:i4>
      </vt:variant>
      <vt:variant>
        <vt:i4>5</vt:i4>
      </vt:variant>
      <vt:variant>
        <vt:lpwstr>http://www.mayersmemorial.com/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Officer</dc:title>
  <dc:subject/>
  <dc:creator>swithrow</dc:creator>
  <cp:keywords/>
  <dc:description/>
  <cp:lastModifiedBy>Jessica Stadem</cp:lastModifiedBy>
  <cp:revision>12</cp:revision>
  <cp:lastPrinted>2017-09-11T17:31:00Z</cp:lastPrinted>
  <dcterms:created xsi:type="dcterms:W3CDTF">2017-09-11T17:24:00Z</dcterms:created>
  <dcterms:modified xsi:type="dcterms:W3CDTF">2017-09-20T18:58:00Z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2000062800</vt:i4>
  </property>
  <property fmtid="{D5CDD505-2E9C-101B-9397-08002B2CF9AE}" pid="4" name="LCID">
    <vt:i4>1033</vt:i4>
  </property>
</Properties>
</file>